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14C4C" w14:textId="77777777" w:rsidR="0012110D" w:rsidRDefault="0012110D" w:rsidP="0095435D">
      <w:pPr>
        <w:pStyle w:val="Title"/>
        <w:rPr>
          <w:rFonts w:asciiTheme="majorHAnsi" w:hAnsiTheme="majorHAnsi"/>
          <w:smallCaps w:val="0"/>
          <w:sz w:val="40"/>
          <w:szCs w:val="42"/>
        </w:rPr>
      </w:pPr>
    </w:p>
    <w:p w14:paraId="7BB48194" w14:textId="10321B87" w:rsidR="00A9403B" w:rsidRPr="00A32550" w:rsidRDefault="00D5431D" w:rsidP="0095435D">
      <w:pPr>
        <w:pStyle w:val="Title"/>
        <w:rPr>
          <w:rFonts w:asciiTheme="majorHAnsi" w:hAnsiTheme="majorHAnsi"/>
          <w:smallCaps w:val="0"/>
          <w:sz w:val="40"/>
          <w:szCs w:val="42"/>
        </w:rPr>
      </w:pPr>
      <w:bookmarkStart w:id="0" w:name="_GoBack"/>
      <w:bookmarkEnd w:id="0"/>
      <w:r>
        <w:rPr>
          <w:rFonts w:asciiTheme="majorHAnsi" w:hAnsiTheme="majorHAnsi"/>
          <w:smallCaps w:val="0"/>
          <w:sz w:val="40"/>
          <w:szCs w:val="42"/>
        </w:rPr>
        <w:t xml:space="preserve">James </w:t>
      </w:r>
      <w:r w:rsidR="0077132D">
        <w:rPr>
          <w:rFonts w:asciiTheme="majorHAnsi" w:hAnsiTheme="majorHAnsi"/>
          <w:smallCaps w:val="0"/>
          <w:sz w:val="40"/>
          <w:szCs w:val="42"/>
        </w:rPr>
        <w:t xml:space="preserve">D. </w:t>
      </w:r>
      <w:r>
        <w:rPr>
          <w:rFonts w:asciiTheme="majorHAnsi" w:hAnsiTheme="majorHAnsi"/>
          <w:smallCaps w:val="0"/>
          <w:sz w:val="40"/>
          <w:szCs w:val="42"/>
        </w:rPr>
        <w:t>Waggener</w:t>
      </w:r>
    </w:p>
    <w:p w14:paraId="56DBF2EA" w14:textId="66168F7C" w:rsidR="00A9403B" w:rsidRPr="00A32550" w:rsidRDefault="001558F4" w:rsidP="00722E60">
      <w:pPr>
        <w:pBdr>
          <w:bottom w:val="single" w:sz="18" w:space="6" w:color="808080"/>
        </w:pBd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Gillette, Wyoming</w:t>
      </w:r>
      <w:r w:rsidR="0095435D" w:rsidRPr="00A32550">
        <w:rPr>
          <w:rFonts w:asciiTheme="minorHAnsi" w:hAnsiTheme="minorHAnsi"/>
          <w:sz w:val="22"/>
        </w:rPr>
        <w:t xml:space="preserve"> </w:t>
      </w:r>
      <w:r w:rsidR="00AE3C57">
        <w:rPr>
          <w:rFonts w:asciiTheme="minorHAnsi" w:hAnsiTheme="minorHAnsi"/>
          <w:sz w:val="22"/>
        </w:rPr>
        <w:t>/ Spearfish, SD</w:t>
      </w:r>
      <w:r w:rsidR="00A9403B" w:rsidRPr="00A32550">
        <w:rPr>
          <w:rFonts w:asciiTheme="minorHAnsi" w:hAnsiTheme="minorHAnsi"/>
          <w:sz w:val="22"/>
        </w:rPr>
        <w:t xml:space="preserve">  </w:t>
      </w:r>
      <w:r w:rsidR="00A9403B" w:rsidRPr="00A32550">
        <w:rPr>
          <w:rFonts w:asciiTheme="minorHAnsi" w:hAnsiTheme="minorHAnsi"/>
          <w:sz w:val="22"/>
        </w:rPr>
        <w:sym w:font="Symbol" w:char="F0B7"/>
      </w:r>
      <w:r w:rsidR="00A9403B" w:rsidRPr="00A32550">
        <w:rPr>
          <w:rFonts w:asciiTheme="minorHAnsi" w:hAnsiTheme="minorHAnsi"/>
          <w:sz w:val="22"/>
        </w:rPr>
        <w:t xml:space="preserve">  </w:t>
      </w:r>
      <w:hyperlink r:id="rId8" w:history="1">
        <w:r w:rsidRPr="00547317">
          <w:rPr>
            <w:rStyle w:val="Hyperlink"/>
            <w:rFonts w:asciiTheme="minorHAnsi" w:hAnsiTheme="minorHAnsi"/>
            <w:sz w:val="22"/>
          </w:rPr>
          <w:t>waggeners@hotmail.com</w:t>
        </w:r>
      </w:hyperlink>
      <w:r>
        <w:rPr>
          <w:rFonts w:asciiTheme="minorHAnsi" w:hAnsiTheme="minorHAnsi"/>
          <w:sz w:val="22"/>
        </w:rPr>
        <w:t xml:space="preserve"> </w:t>
      </w:r>
      <w:r w:rsidR="00A9403B" w:rsidRPr="00A32550">
        <w:rPr>
          <w:rFonts w:asciiTheme="minorHAnsi" w:hAnsiTheme="minorHAnsi"/>
          <w:sz w:val="22"/>
        </w:rPr>
        <w:t xml:space="preserve"> </w:t>
      </w:r>
      <w:r w:rsidR="00A9403B" w:rsidRPr="00A32550">
        <w:rPr>
          <w:rFonts w:asciiTheme="minorHAnsi" w:hAnsiTheme="minorHAnsi"/>
          <w:sz w:val="22"/>
        </w:rPr>
        <w:sym w:font="Symbol" w:char="F0B7"/>
      </w:r>
      <w:r w:rsidR="00A9403B" w:rsidRPr="00A32550">
        <w:rPr>
          <w:rFonts w:asciiTheme="minorHAnsi" w:hAnsiTheme="minorHAnsi"/>
          <w:sz w:val="22"/>
        </w:rPr>
        <w:t xml:space="preserve">  </w:t>
      </w:r>
      <w:r w:rsidR="0095435D" w:rsidRPr="00A32550">
        <w:rPr>
          <w:rFonts w:asciiTheme="minorHAnsi" w:hAnsiTheme="minorHAnsi"/>
          <w:sz w:val="22"/>
        </w:rPr>
        <w:t>30</w:t>
      </w:r>
      <w:r>
        <w:rPr>
          <w:rFonts w:asciiTheme="minorHAnsi" w:hAnsiTheme="minorHAnsi"/>
          <w:sz w:val="22"/>
        </w:rPr>
        <w:t>7</w:t>
      </w:r>
      <w:r w:rsidR="00A9403B" w:rsidRPr="00A32550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>7</w:t>
      </w:r>
      <w:r w:rsidR="00A20E4B" w:rsidRPr="00A32550">
        <w:rPr>
          <w:rFonts w:asciiTheme="minorHAnsi" w:hAnsiTheme="minorHAnsi"/>
          <w:sz w:val="22"/>
        </w:rPr>
        <w:t>5</w:t>
      </w:r>
      <w:r>
        <w:rPr>
          <w:rFonts w:asciiTheme="minorHAnsi" w:hAnsiTheme="minorHAnsi"/>
          <w:sz w:val="22"/>
        </w:rPr>
        <w:t>2</w:t>
      </w:r>
      <w:r w:rsidR="00A9403B" w:rsidRPr="00A32550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>4871</w:t>
      </w:r>
      <w:r w:rsidR="004C0351" w:rsidRPr="00A32550">
        <w:rPr>
          <w:rFonts w:asciiTheme="minorHAnsi" w:hAnsiTheme="minorHAnsi"/>
          <w:sz w:val="22"/>
        </w:rPr>
        <w:t xml:space="preserve">  </w:t>
      </w:r>
    </w:p>
    <w:p w14:paraId="4F02E76E" w14:textId="2BCC952F" w:rsidR="00A9403B" w:rsidRPr="00A32550" w:rsidRDefault="007F7815" w:rsidP="00A561C7">
      <w:pPr>
        <w:pStyle w:val="Subtitle"/>
        <w:tabs>
          <w:tab w:val="clear" w:pos="720"/>
        </w:tabs>
        <w:spacing w:before="400" w:after="100"/>
        <w:rPr>
          <w:rFonts w:asciiTheme="majorHAnsi" w:hAnsiTheme="majorHAnsi"/>
          <w:b/>
          <w:sz w:val="34"/>
          <w:szCs w:val="32"/>
        </w:rPr>
      </w:pPr>
      <w:r>
        <w:rPr>
          <w:rFonts w:asciiTheme="majorHAnsi" w:hAnsiTheme="majorHAnsi"/>
          <w:b/>
          <w:sz w:val="34"/>
          <w:szCs w:val="32"/>
        </w:rPr>
        <w:t>Right of Way Coordinator</w:t>
      </w:r>
      <w:r w:rsidR="001558F4">
        <w:rPr>
          <w:rFonts w:asciiTheme="majorHAnsi" w:hAnsiTheme="majorHAnsi"/>
          <w:b/>
          <w:sz w:val="34"/>
          <w:szCs w:val="32"/>
        </w:rPr>
        <w:t xml:space="preserve"> / Senior Right of Way Agent</w:t>
      </w:r>
    </w:p>
    <w:p w14:paraId="5E61BF05" w14:textId="098F3AD5" w:rsidR="00E13F70" w:rsidRDefault="00A561C7" w:rsidP="0095435D">
      <w:pPr>
        <w:tabs>
          <w:tab w:val="num" w:pos="720"/>
        </w:tabs>
        <w:spacing w:after="200"/>
        <w:jc w:val="both"/>
        <w:rPr>
          <w:rFonts w:asciiTheme="minorHAnsi" w:hAnsiTheme="minorHAnsi"/>
          <w:sz w:val="23"/>
          <w:szCs w:val="23"/>
        </w:rPr>
      </w:pPr>
      <w:proofErr w:type="gramStart"/>
      <w:r>
        <w:rPr>
          <w:rFonts w:asciiTheme="minorHAnsi" w:hAnsiTheme="minorHAnsi"/>
          <w:sz w:val="23"/>
          <w:szCs w:val="23"/>
        </w:rPr>
        <w:t>Experienced Land Management and Right of Way professional, with 10+ years’</w:t>
      </w:r>
      <w:r w:rsidR="005F4867">
        <w:rPr>
          <w:rFonts w:asciiTheme="minorHAnsi" w:hAnsiTheme="minorHAnsi"/>
          <w:sz w:val="23"/>
          <w:szCs w:val="23"/>
        </w:rPr>
        <w:t xml:space="preserve"> success in identifying new</w:t>
      </w:r>
      <w:r>
        <w:rPr>
          <w:rFonts w:asciiTheme="minorHAnsi" w:hAnsiTheme="minorHAnsi"/>
          <w:sz w:val="23"/>
          <w:szCs w:val="23"/>
        </w:rPr>
        <w:t xml:space="preserve"> opportunities and securing p</w:t>
      </w:r>
      <w:r w:rsidR="00884C9A">
        <w:rPr>
          <w:rFonts w:asciiTheme="minorHAnsi" w:hAnsiTheme="minorHAnsi"/>
          <w:sz w:val="23"/>
          <w:szCs w:val="23"/>
        </w:rPr>
        <w:t>lanning permission for</w:t>
      </w:r>
      <w:r>
        <w:rPr>
          <w:rFonts w:asciiTheme="minorHAnsi" w:hAnsiTheme="minorHAnsi"/>
          <w:sz w:val="23"/>
          <w:szCs w:val="23"/>
        </w:rPr>
        <w:t xml:space="preserve"> </w:t>
      </w:r>
      <w:r w:rsidR="005F4867">
        <w:rPr>
          <w:rFonts w:asciiTheme="minorHAnsi" w:hAnsiTheme="minorHAnsi"/>
          <w:sz w:val="23"/>
          <w:szCs w:val="23"/>
        </w:rPr>
        <w:t xml:space="preserve">the </w:t>
      </w:r>
      <w:r>
        <w:rPr>
          <w:rFonts w:asciiTheme="minorHAnsi" w:hAnsiTheme="minorHAnsi"/>
          <w:sz w:val="23"/>
          <w:szCs w:val="23"/>
        </w:rPr>
        <w:t>oil and gas industry across US.</w:t>
      </w:r>
      <w:proofErr w:type="gramEnd"/>
      <w:r w:rsidR="003707BD">
        <w:rPr>
          <w:rFonts w:asciiTheme="minorHAnsi" w:hAnsiTheme="minorHAnsi"/>
          <w:sz w:val="23"/>
          <w:szCs w:val="23"/>
        </w:rPr>
        <w:t xml:space="preserve">  </w:t>
      </w:r>
      <w:r w:rsidR="005F4867">
        <w:rPr>
          <w:rFonts w:asciiTheme="minorHAnsi" w:hAnsiTheme="minorHAnsi"/>
          <w:sz w:val="23"/>
          <w:szCs w:val="23"/>
        </w:rPr>
        <w:t>A p</w:t>
      </w:r>
      <w:r>
        <w:rPr>
          <w:rFonts w:asciiTheme="minorHAnsi" w:hAnsiTheme="minorHAnsi"/>
          <w:sz w:val="23"/>
          <w:szCs w:val="23"/>
        </w:rPr>
        <w:t>roven track record in overseeing multiple site acquisitions, successfully supporting creation of new partnerships and developi</w:t>
      </w:r>
      <w:r w:rsidR="00884C9A">
        <w:rPr>
          <w:rFonts w:asciiTheme="minorHAnsi" w:hAnsiTheme="minorHAnsi"/>
          <w:sz w:val="23"/>
          <w:szCs w:val="23"/>
        </w:rPr>
        <w:t xml:space="preserve">ng </w:t>
      </w:r>
      <w:r w:rsidR="005F4867">
        <w:rPr>
          <w:rFonts w:asciiTheme="minorHAnsi" w:hAnsiTheme="minorHAnsi"/>
          <w:sz w:val="23"/>
          <w:szCs w:val="23"/>
        </w:rPr>
        <w:t xml:space="preserve">a </w:t>
      </w:r>
      <w:r w:rsidR="00884C9A">
        <w:rPr>
          <w:rFonts w:asciiTheme="minorHAnsi" w:hAnsiTheme="minorHAnsi"/>
          <w:sz w:val="23"/>
          <w:szCs w:val="23"/>
        </w:rPr>
        <w:t>network of connections with k</w:t>
      </w:r>
      <w:r>
        <w:rPr>
          <w:rFonts w:asciiTheme="minorHAnsi" w:hAnsiTheme="minorHAnsi"/>
          <w:sz w:val="23"/>
          <w:szCs w:val="23"/>
        </w:rPr>
        <w:t>ey stakeholders.</w:t>
      </w:r>
      <w:r w:rsidR="003707BD">
        <w:rPr>
          <w:rFonts w:asciiTheme="minorHAnsi" w:hAnsiTheme="minorHAnsi"/>
          <w:sz w:val="23"/>
          <w:szCs w:val="23"/>
        </w:rPr>
        <w:t xml:space="preserve">  </w:t>
      </w:r>
      <w:r w:rsidR="005F4867">
        <w:rPr>
          <w:rFonts w:asciiTheme="minorHAnsi" w:hAnsiTheme="minorHAnsi"/>
          <w:sz w:val="23"/>
          <w:szCs w:val="23"/>
        </w:rPr>
        <w:t xml:space="preserve">With an </w:t>
      </w:r>
      <w:r w:rsidR="0028760A">
        <w:rPr>
          <w:rFonts w:asciiTheme="minorHAnsi" w:hAnsiTheme="minorHAnsi"/>
          <w:sz w:val="23"/>
          <w:szCs w:val="23"/>
        </w:rPr>
        <w:t>e</w:t>
      </w:r>
      <w:r>
        <w:rPr>
          <w:rFonts w:asciiTheme="minorHAnsi" w:hAnsiTheme="minorHAnsi"/>
          <w:sz w:val="23"/>
          <w:szCs w:val="23"/>
        </w:rPr>
        <w:t xml:space="preserve">ntrepreneurial </w:t>
      </w:r>
      <w:proofErr w:type="gramStart"/>
      <w:r>
        <w:rPr>
          <w:rFonts w:asciiTheme="minorHAnsi" w:hAnsiTheme="minorHAnsi"/>
          <w:sz w:val="23"/>
          <w:szCs w:val="23"/>
        </w:rPr>
        <w:t>flair</w:t>
      </w:r>
      <w:proofErr w:type="gramEnd"/>
      <w:r>
        <w:rPr>
          <w:rFonts w:asciiTheme="minorHAnsi" w:hAnsiTheme="minorHAnsi"/>
          <w:sz w:val="23"/>
          <w:szCs w:val="23"/>
        </w:rPr>
        <w:t xml:space="preserve"> and drive in getting deals across the line. Business acumen and experience of leading high performing teams.</w:t>
      </w:r>
      <w:r w:rsidR="003707BD">
        <w:rPr>
          <w:rFonts w:asciiTheme="minorHAnsi" w:hAnsiTheme="minorHAnsi"/>
          <w:sz w:val="23"/>
          <w:szCs w:val="23"/>
        </w:rPr>
        <w:t xml:space="preserve">  </w:t>
      </w:r>
      <w:r>
        <w:rPr>
          <w:rFonts w:asciiTheme="minorHAnsi" w:hAnsiTheme="minorHAnsi"/>
          <w:sz w:val="23"/>
          <w:szCs w:val="23"/>
        </w:rPr>
        <w:t>Excellent communication, coordination, and leadership abilities.</w:t>
      </w:r>
      <w:r w:rsidR="003707BD">
        <w:rPr>
          <w:rFonts w:asciiTheme="minorHAnsi" w:hAnsiTheme="minorHAnsi"/>
          <w:sz w:val="23"/>
          <w:szCs w:val="23"/>
        </w:rPr>
        <w:t xml:space="preserve">  </w:t>
      </w:r>
      <w:r>
        <w:rPr>
          <w:rFonts w:asciiTheme="minorHAnsi" w:hAnsiTheme="minorHAnsi"/>
          <w:sz w:val="23"/>
          <w:szCs w:val="23"/>
        </w:rPr>
        <w:t>Readiness to relocate anywhere across the US.</w:t>
      </w:r>
      <w:r w:rsidR="003707BD">
        <w:rPr>
          <w:rFonts w:asciiTheme="minorHAnsi" w:hAnsiTheme="minorHAnsi"/>
          <w:sz w:val="23"/>
          <w:szCs w:val="23"/>
        </w:rPr>
        <w:t xml:space="preserve"> </w:t>
      </w:r>
    </w:p>
    <w:p w14:paraId="3D753A6E" w14:textId="66EA19F3" w:rsidR="00A9403B" w:rsidRPr="003707BD" w:rsidRDefault="003707BD" w:rsidP="0095435D">
      <w:pPr>
        <w:tabs>
          <w:tab w:val="num" w:pos="720"/>
        </w:tabs>
        <w:spacing w:after="20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</w:t>
      </w:r>
      <w:r w:rsidR="00A9403B" w:rsidRPr="00203C4C">
        <w:rPr>
          <w:rFonts w:asciiTheme="minorHAnsi" w:hAnsiTheme="minorHAnsi"/>
          <w:b/>
          <w:i/>
          <w:sz w:val="23"/>
          <w:szCs w:val="23"/>
        </w:rPr>
        <w:t>Proven expertise in:</w:t>
      </w: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4703"/>
        <w:gridCol w:w="4369"/>
      </w:tblGrid>
      <w:tr w:rsidR="002B4D61" w:rsidRPr="00A32550" w14:paraId="5FFF8675" w14:textId="77777777" w:rsidTr="00E81A01">
        <w:trPr>
          <w:jc w:val="center"/>
        </w:trPr>
        <w:tc>
          <w:tcPr>
            <w:tcW w:w="2592" w:type="pct"/>
          </w:tcPr>
          <w:p w14:paraId="554F7523" w14:textId="1D15494E" w:rsidR="002B4D61" w:rsidRPr="00A32550" w:rsidRDefault="006E42F1" w:rsidP="00CB0B05">
            <w:pPr>
              <w:numPr>
                <w:ilvl w:val="0"/>
                <w:numId w:val="5"/>
              </w:numPr>
              <w:spacing w:before="40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Land Management</w:t>
            </w:r>
          </w:p>
          <w:p w14:paraId="644D9E1F" w14:textId="18AD599E" w:rsidR="002B4D61" w:rsidRPr="00A32550" w:rsidRDefault="006E42F1" w:rsidP="00CB0B05">
            <w:pPr>
              <w:numPr>
                <w:ilvl w:val="0"/>
                <w:numId w:val="5"/>
              </w:numPr>
              <w:spacing w:before="40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Right of Way Acquisition</w:t>
            </w:r>
          </w:p>
          <w:p w14:paraId="08517DCE" w14:textId="77777777" w:rsidR="006E42F1" w:rsidRDefault="006E42F1" w:rsidP="006E42F1">
            <w:pPr>
              <w:numPr>
                <w:ilvl w:val="0"/>
                <w:numId w:val="5"/>
              </w:numPr>
              <w:spacing w:before="40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6E42F1">
              <w:rPr>
                <w:rFonts w:asciiTheme="minorHAnsi" w:hAnsiTheme="minorHAnsi"/>
                <w:sz w:val="23"/>
                <w:szCs w:val="23"/>
              </w:rPr>
              <w:t>Mineral Title Abstracts</w:t>
            </w:r>
          </w:p>
          <w:p w14:paraId="447F98D8" w14:textId="77777777" w:rsidR="006E42F1" w:rsidRDefault="006E42F1" w:rsidP="006E42F1">
            <w:pPr>
              <w:numPr>
                <w:ilvl w:val="0"/>
                <w:numId w:val="5"/>
              </w:numPr>
              <w:spacing w:before="40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6E42F1">
              <w:rPr>
                <w:rFonts w:asciiTheme="minorHAnsi" w:hAnsiTheme="minorHAnsi"/>
                <w:sz w:val="23"/>
                <w:szCs w:val="23"/>
              </w:rPr>
              <w:t>Surface Title Abstracts</w:t>
            </w:r>
          </w:p>
          <w:p w14:paraId="7ED92EB1" w14:textId="0CB2A645" w:rsidR="002B4D61" w:rsidRPr="00FB7E3F" w:rsidRDefault="006E42F1" w:rsidP="00FB7E3F">
            <w:pPr>
              <w:numPr>
                <w:ilvl w:val="0"/>
                <w:numId w:val="5"/>
              </w:numPr>
              <w:spacing w:before="40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6E42F1">
              <w:rPr>
                <w:rFonts w:asciiTheme="minorHAnsi" w:hAnsiTheme="minorHAnsi"/>
                <w:sz w:val="23"/>
                <w:szCs w:val="23"/>
              </w:rPr>
              <w:t>Oil &amp; Gas Lease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A</w:t>
            </w:r>
            <w:r w:rsidRPr="006E42F1">
              <w:rPr>
                <w:rFonts w:asciiTheme="minorHAnsi" w:hAnsiTheme="minorHAnsi"/>
                <w:sz w:val="23"/>
                <w:szCs w:val="23"/>
              </w:rPr>
              <w:t>cquisition</w:t>
            </w:r>
          </w:p>
        </w:tc>
        <w:tc>
          <w:tcPr>
            <w:tcW w:w="2408" w:type="pct"/>
          </w:tcPr>
          <w:p w14:paraId="482DAB54" w14:textId="77777777" w:rsidR="006E42F1" w:rsidRDefault="006E42F1" w:rsidP="00CB0B05">
            <w:pPr>
              <w:numPr>
                <w:ilvl w:val="0"/>
                <w:numId w:val="5"/>
              </w:numPr>
              <w:spacing w:before="40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Project Management</w:t>
            </w:r>
          </w:p>
          <w:p w14:paraId="49448452" w14:textId="77FF21FF" w:rsidR="006E42F1" w:rsidRDefault="006E42F1" w:rsidP="00CB0B05">
            <w:pPr>
              <w:numPr>
                <w:ilvl w:val="0"/>
                <w:numId w:val="5"/>
              </w:numPr>
              <w:spacing w:before="40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Due Diligence</w:t>
            </w:r>
          </w:p>
          <w:p w14:paraId="4ACB656F" w14:textId="11C82934" w:rsidR="006E42F1" w:rsidRDefault="006E42F1" w:rsidP="00CB0B05">
            <w:pPr>
              <w:numPr>
                <w:ilvl w:val="0"/>
                <w:numId w:val="5"/>
              </w:numPr>
              <w:spacing w:before="40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Contract Negotiations</w:t>
            </w:r>
          </w:p>
          <w:p w14:paraId="46E16337" w14:textId="5E2BF40A" w:rsidR="006E42F1" w:rsidRDefault="00FB7E3F" w:rsidP="00CB0B05">
            <w:pPr>
              <w:numPr>
                <w:ilvl w:val="0"/>
                <w:numId w:val="5"/>
              </w:numPr>
              <w:spacing w:before="40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6E42F1">
              <w:rPr>
                <w:rFonts w:asciiTheme="minorHAnsi" w:hAnsiTheme="minorHAnsi"/>
                <w:sz w:val="23"/>
                <w:szCs w:val="23"/>
              </w:rPr>
              <w:t xml:space="preserve">Federal, State, </w:t>
            </w:r>
            <w:r>
              <w:rPr>
                <w:rFonts w:asciiTheme="minorHAnsi" w:hAnsiTheme="minorHAnsi"/>
                <w:sz w:val="23"/>
                <w:szCs w:val="23"/>
              </w:rPr>
              <w:t>C</w:t>
            </w:r>
            <w:r w:rsidRPr="006E42F1">
              <w:rPr>
                <w:rFonts w:asciiTheme="minorHAnsi" w:hAnsiTheme="minorHAnsi"/>
                <w:sz w:val="23"/>
                <w:szCs w:val="23"/>
              </w:rPr>
              <w:t>ount</w:t>
            </w:r>
            <w:r>
              <w:rPr>
                <w:rFonts w:asciiTheme="minorHAnsi" w:hAnsiTheme="minorHAnsi"/>
                <w:sz w:val="23"/>
                <w:szCs w:val="23"/>
              </w:rPr>
              <w:t>r</w:t>
            </w:r>
            <w:r w:rsidRPr="006E42F1">
              <w:rPr>
                <w:rFonts w:asciiTheme="minorHAnsi" w:hAnsiTheme="minorHAnsi"/>
                <w:sz w:val="23"/>
                <w:szCs w:val="23"/>
              </w:rPr>
              <w:t xml:space="preserve">y </w:t>
            </w:r>
            <w:r>
              <w:rPr>
                <w:rFonts w:asciiTheme="minorHAnsi" w:hAnsiTheme="minorHAnsi"/>
                <w:sz w:val="23"/>
                <w:szCs w:val="23"/>
              </w:rPr>
              <w:t>P</w:t>
            </w:r>
            <w:r w:rsidRPr="006E42F1">
              <w:rPr>
                <w:rFonts w:asciiTheme="minorHAnsi" w:hAnsiTheme="minorHAnsi"/>
                <w:sz w:val="23"/>
                <w:szCs w:val="23"/>
              </w:rPr>
              <w:t>ermit</w:t>
            </w:r>
            <w:r>
              <w:rPr>
                <w:rFonts w:asciiTheme="minorHAnsi" w:hAnsiTheme="minorHAnsi"/>
                <w:sz w:val="23"/>
                <w:szCs w:val="23"/>
              </w:rPr>
              <w:t>s</w:t>
            </w:r>
          </w:p>
          <w:p w14:paraId="352B7A4C" w14:textId="77777777" w:rsidR="002B4D61" w:rsidRPr="00A32550" w:rsidRDefault="00D12B75" w:rsidP="00CB0B05">
            <w:pPr>
              <w:numPr>
                <w:ilvl w:val="0"/>
                <w:numId w:val="5"/>
              </w:numPr>
              <w:spacing w:before="40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A32550">
              <w:rPr>
                <w:rFonts w:asciiTheme="minorHAnsi" w:hAnsiTheme="minorHAnsi"/>
                <w:sz w:val="23"/>
                <w:szCs w:val="23"/>
              </w:rPr>
              <w:t xml:space="preserve">Staff </w:t>
            </w:r>
            <w:r w:rsidR="002B4D61" w:rsidRPr="00A32550">
              <w:rPr>
                <w:rFonts w:asciiTheme="minorHAnsi" w:hAnsiTheme="minorHAnsi"/>
                <w:sz w:val="23"/>
                <w:szCs w:val="23"/>
              </w:rPr>
              <w:t>Leadership and Training</w:t>
            </w:r>
          </w:p>
        </w:tc>
      </w:tr>
    </w:tbl>
    <w:p w14:paraId="68D60FF7" w14:textId="77777777" w:rsidR="00E81A01" w:rsidRPr="00E81A01" w:rsidRDefault="00E81A01" w:rsidP="00E81A01">
      <w:pPr>
        <w:tabs>
          <w:tab w:val="left" w:pos="360"/>
          <w:tab w:val="left" w:pos="720"/>
          <w:tab w:val="left" w:pos="1080"/>
        </w:tabs>
        <w:rPr>
          <w:sz w:val="32"/>
          <w:szCs w:val="32"/>
        </w:rPr>
      </w:pPr>
    </w:p>
    <w:p w14:paraId="52889C36" w14:textId="77777777" w:rsidR="00A9403B" w:rsidRPr="00A32550" w:rsidRDefault="00A9403B" w:rsidP="00E81A01">
      <w:pPr>
        <w:pStyle w:val="BodyTextIndent"/>
        <w:pBdr>
          <w:top w:val="single" w:sz="4" w:space="11" w:color="auto"/>
        </w:pBdr>
        <w:tabs>
          <w:tab w:val="clear" w:pos="1080"/>
          <w:tab w:val="right" w:pos="10080"/>
        </w:tabs>
        <w:ind w:left="0"/>
        <w:jc w:val="center"/>
        <w:rPr>
          <w:rFonts w:asciiTheme="majorHAnsi" w:hAnsiTheme="majorHAnsi"/>
          <w:b/>
          <w:caps/>
          <w:spacing w:val="10"/>
          <w:sz w:val="26"/>
          <w:szCs w:val="26"/>
        </w:rPr>
      </w:pPr>
      <w:r w:rsidRPr="00A32550">
        <w:rPr>
          <w:rFonts w:asciiTheme="majorHAnsi" w:hAnsiTheme="majorHAnsi"/>
          <w:b/>
          <w:caps/>
          <w:spacing w:val="10"/>
          <w:sz w:val="26"/>
          <w:szCs w:val="26"/>
        </w:rPr>
        <w:t>Professional Experience</w:t>
      </w:r>
    </w:p>
    <w:p w14:paraId="5DDDA625" w14:textId="7F5A3762" w:rsidR="000774B3" w:rsidRPr="00A32550" w:rsidRDefault="00722287" w:rsidP="009301DB">
      <w:pPr>
        <w:tabs>
          <w:tab w:val="right" w:pos="9360"/>
        </w:tabs>
        <w:spacing w:before="1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Oneok Rockies Midstream via Dakota Land Service</w:t>
      </w:r>
      <w:r w:rsidR="00631750" w:rsidRPr="00A32550">
        <w:rPr>
          <w:rFonts w:asciiTheme="minorHAnsi" w:hAnsiTheme="minorHAnsi"/>
          <w:sz w:val="23"/>
          <w:szCs w:val="23"/>
        </w:rPr>
        <w:t xml:space="preserve">– </w:t>
      </w:r>
      <w:r>
        <w:rPr>
          <w:rFonts w:asciiTheme="minorHAnsi" w:hAnsiTheme="minorHAnsi"/>
          <w:sz w:val="23"/>
          <w:szCs w:val="23"/>
        </w:rPr>
        <w:t>Sidney, Montana</w:t>
      </w:r>
    </w:p>
    <w:p w14:paraId="1B3BD42D" w14:textId="08144B66" w:rsidR="00A9403B" w:rsidRPr="00A32550" w:rsidRDefault="00722287" w:rsidP="005565D0">
      <w:pPr>
        <w:tabs>
          <w:tab w:val="left" w:pos="360"/>
          <w:tab w:val="left" w:pos="720"/>
          <w:tab w:val="left" w:pos="1080"/>
        </w:tabs>
        <w:spacing w:before="80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Right of Way Coordinator</w:t>
      </w:r>
      <w:r w:rsidR="00BF0949" w:rsidRPr="00A32550">
        <w:rPr>
          <w:rFonts w:asciiTheme="minorHAnsi" w:hAnsiTheme="minorHAnsi"/>
          <w:b/>
          <w:sz w:val="23"/>
          <w:szCs w:val="23"/>
        </w:rPr>
        <w:t xml:space="preserve">, </w:t>
      </w:r>
      <w:r w:rsidR="00BF0949" w:rsidRPr="00A32550">
        <w:rPr>
          <w:rFonts w:asciiTheme="minorHAnsi" w:hAnsiTheme="minorHAnsi"/>
          <w:sz w:val="23"/>
          <w:szCs w:val="23"/>
        </w:rPr>
        <w:t>20</w:t>
      </w:r>
      <w:r w:rsidR="005565D0" w:rsidRPr="00A32550">
        <w:rPr>
          <w:rFonts w:asciiTheme="minorHAnsi" w:hAnsiTheme="minorHAnsi"/>
          <w:sz w:val="23"/>
          <w:szCs w:val="23"/>
        </w:rPr>
        <w:t>11</w:t>
      </w:r>
      <w:r w:rsidR="00BF0949" w:rsidRPr="00A32550">
        <w:rPr>
          <w:rFonts w:asciiTheme="minorHAnsi" w:hAnsiTheme="minorHAnsi"/>
          <w:sz w:val="23"/>
          <w:szCs w:val="23"/>
        </w:rPr>
        <w:t xml:space="preserve"> to Present</w:t>
      </w:r>
    </w:p>
    <w:p w14:paraId="64405A2E" w14:textId="7C516DC7" w:rsidR="006E42F1" w:rsidRDefault="006E42F1" w:rsidP="00BF0949">
      <w:pPr>
        <w:tabs>
          <w:tab w:val="left" w:pos="360"/>
          <w:tab w:val="left" w:pos="720"/>
          <w:tab w:val="left" w:pos="1080"/>
        </w:tabs>
        <w:spacing w:before="80"/>
        <w:jc w:val="both"/>
        <w:rPr>
          <w:rFonts w:asciiTheme="minorHAnsi" w:hAnsiTheme="minorHAnsi"/>
          <w:i/>
          <w:sz w:val="23"/>
          <w:szCs w:val="23"/>
        </w:rPr>
      </w:pPr>
      <w:r>
        <w:rPr>
          <w:rFonts w:asciiTheme="minorHAnsi" w:hAnsiTheme="minorHAnsi"/>
          <w:i/>
          <w:sz w:val="23"/>
          <w:szCs w:val="23"/>
        </w:rPr>
        <w:t>Manage 30+ team of contract land brokers and agents, repeatedly overseeing acquisition of Right of Way across Montana and North Dakota.</w:t>
      </w:r>
    </w:p>
    <w:p w14:paraId="596E4B16" w14:textId="68BE742F" w:rsidR="007C013E" w:rsidRPr="006E42F1" w:rsidRDefault="00A20E4B" w:rsidP="006E42F1">
      <w:pPr>
        <w:pStyle w:val="PlainText"/>
        <w:spacing w:before="80"/>
        <w:jc w:val="both"/>
        <w:rPr>
          <w:rFonts w:asciiTheme="minorHAnsi" w:hAnsiTheme="minorHAnsi"/>
          <w:sz w:val="23"/>
          <w:szCs w:val="23"/>
        </w:rPr>
      </w:pPr>
      <w:r w:rsidRPr="00A32550">
        <w:rPr>
          <w:rFonts w:asciiTheme="minorHAnsi" w:hAnsiTheme="minorHAnsi"/>
          <w:sz w:val="23"/>
          <w:szCs w:val="23"/>
        </w:rPr>
        <w:t>M</w:t>
      </w:r>
      <w:r w:rsidR="006E42F1">
        <w:rPr>
          <w:rFonts w:asciiTheme="minorHAnsi" w:hAnsiTheme="minorHAnsi"/>
          <w:sz w:val="23"/>
          <w:szCs w:val="23"/>
        </w:rPr>
        <w:t>anage and negotiate facility site leases and asset purchases, liaising with stakeholders across all levels, including C-level executives. Coordinate local, state, and federal permit applications.</w:t>
      </w:r>
    </w:p>
    <w:p w14:paraId="4E9D8505" w14:textId="77777777" w:rsidR="00A9403B" w:rsidRPr="00A32550" w:rsidRDefault="00A9403B" w:rsidP="0095435D">
      <w:pPr>
        <w:pStyle w:val="BodyTextIndent"/>
        <w:tabs>
          <w:tab w:val="clear" w:pos="1080"/>
          <w:tab w:val="right" w:pos="10080"/>
        </w:tabs>
        <w:spacing w:before="80"/>
        <w:ind w:left="0"/>
        <w:jc w:val="both"/>
        <w:rPr>
          <w:rFonts w:asciiTheme="minorHAnsi" w:hAnsiTheme="minorHAnsi"/>
          <w:b/>
          <w:i/>
          <w:sz w:val="23"/>
          <w:szCs w:val="23"/>
        </w:rPr>
      </w:pPr>
      <w:r w:rsidRPr="00A32550">
        <w:rPr>
          <w:rFonts w:asciiTheme="minorHAnsi" w:hAnsiTheme="minorHAnsi"/>
          <w:b/>
          <w:i/>
          <w:sz w:val="23"/>
          <w:szCs w:val="23"/>
        </w:rPr>
        <w:t>Key Contributions:</w:t>
      </w:r>
    </w:p>
    <w:p w14:paraId="3EA41EAC" w14:textId="40631F45" w:rsidR="006E42F1" w:rsidRDefault="006E42F1" w:rsidP="006E42F1">
      <w:pPr>
        <w:numPr>
          <w:ilvl w:val="0"/>
          <w:numId w:val="13"/>
        </w:numPr>
        <w:spacing w:before="8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Successfully oversaw acquisition of Right of Way to 1</w:t>
      </w:r>
      <w:r w:rsidR="00E13F70">
        <w:rPr>
          <w:rFonts w:asciiTheme="minorHAnsi" w:hAnsiTheme="minorHAnsi"/>
          <w:sz w:val="23"/>
          <w:szCs w:val="23"/>
        </w:rPr>
        <w:t>5</w:t>
      </w:r>
      <w:r w:rsidR="00884C9A">
        <w:rPr>
          <w:rFonts w:asciiTheme="minorHAnsi" w:hAnsiTheme="minorHAnsi"/>
          <w:sz w:val="23"/>
          <w:szCs w:val="23"/>
        </w:rPr>
        <w:t xml:space="preserve">00+ wells. Resulting in </w:t>
      </w:r>
      <w:r w:rsidR="00E13F70">
        <w:rPr>
          <w:rFonts w:asciiTheme="minorHAnsi" w:hAnsiTheme="minorHAnsi"/>
          <w:sz w:val="23"/>
          <w:szCs w:val="23"/>
        </w:rPr>
        <w:t>3</w:t>
      </w:r>
      <w:r w:rsidR="00884C9A">
        <w:rPr>
          <w:rFonts w:asciiTheme="minorHAnsi" w:hAnsiTheme="minorHAnsi"/>
          <w:sz w:val="23"/>
          <w:szCs w:val="23"/>
        </w:rPr>
        <w:t>500+ miles of right of way acquired</w:t>
      </w:r>
      <w:r>
        <w:rPr>
          <w:rFonts w:asciiTheme="minorHAnsi" w:hAnsiTheme="minorHAnsi"/>
          <w:sz w:val="23"/>
          <w:szCs w:val="23"/>
        </w:rPr>
        <w:t xml:space="preserve"> in the region.</w:t>
      </w:r>
    </w:p>
    <w:p w14:paraId="660AA38D" w14:textId="7C848666" w:rsidR="00A9403B" w:rsidRPr="006E42F1" w:rsidRDefault="00884C9A" w:rsidP="006E42F1">
      <w:pPr>
        <w:numPr>
          <w:ilvl w:val="0"/>
          <w:numId w:val="13"/>
        </w:numPr>
        <w:spacing w:before="8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Managed the purchase and lease acquisition of 25+ industrial sites with an accumulative acreage in excess of 500. </w:t>
      </w:r>
    </w:p>
    <w:p w14:paraId="41315607" w14:textId="0B1E99AF" w:rsidR="000774B3" w:rsidRPr="00A32550" w:rsidRDefault="00463FB2" w:rsidP="000E45EF">
      <w:pPr>
        <w:tabs>
          <w:tab w:val="right" w:pos="9360"/>
        </w:tabs>
        <w:spacing w:before="36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Best Land and Mineral Services, LLC., </w:t>
      </w:r>
      <w:r w:rsidRPr="00A32550">
        <w:rPr>
          <w:rFonts w:asciiTheme="minorHAnsi" w:hAnsiTheme="minorHAnsi"/>
          <w:sz w:val="23"/>
          <w:szCs w:val="23"/>
        </w:rPr>
        <w:t xml:space="preserve">– </w:t>
      </w:r>
      <w:r>
        <w:rPr>
          <w:rFonts w:asciiTheme="minorHAnsi" w:hAnsiTheme="minorHAnsi"/>
          <w:sz w:val="23"/>
          <w:szCs w:val="23"/>
        </w:rPr>
        <w:t>Gillette, WY</w:t>
      </w:r>
    </w:p>
    <w:p w14:paraId="1CBE2369" w14:textId="3D6EF1CA" w:rsidR="00A9403B" w:rsidRPr="00A32550" w:rsidRDefault="00463FB2" w:rsidP="005565D0">
      <w:pPr>
        <w:tabs>
          <w:tab w:val="left" w:pos="360"/>
          <w:tab w:val="left" w:pos="720"/>
          <w:tab w:val="left" w:pos="1080"/>
        </w:tabs>
        <w:spacing w:before="80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Landman Consultancy Services</w:t>
      </w:r>
      <w:r w:rsidR="00BF0949" w:rsidRPr="00A32550">
        <w:rPr>
          <w:rFonts w:asciiTheme="minorHAnsi" w:hAnsiTheme="minorHAnsi"/>
          <w:b/>
          <w:sz w:val="23"/>
          <w:szCs w:val="23"/>
        </w:rPr>
        <w:t xml:space="preserve">, </w:t>
      </w:r>
      <w:r w:rsidR="00BF0949" w:rsidRPr="00A32550">
        <w:rPr>
          <w:rFonts w:asciiTheme="minorHAnsi" w:hAnsiTheme="minorHAnsi"/>
          <w:sz w:val="23"/>
          <w:szCs w:val="23"/>
        </w:rPr>
        <w:t>200</w:t>
      </w:r>
      <w:r>
        <w:rPr>
          <w:rFonts w:asciiTheme="minorHAnsi" w:hAnsiTheme="minorHAnsi"/>
          <w:sz w:val="23"/>
          <w:szCs w:val="23"/>
        </w:rPr>
        <w:t>5</w:t>
      </w:r>
      <w:r w:rsidR="00BF0949" w:rsidRPr="00A32550">
        <w:rPr>
          <w:rFonts w:asciiTheme="minorHAnsi" w:hAnsiTheme="minorHAnsi"/>
          <w:sz w:val="23"/>
          <w:szCs w:val="23"/>
        </w:rPr>
        <w:t xml:space="preserve"> to </w:t>
      </w:r>
      <w:r>
        <w:rPr>
          <w:rFonts w:asciiTheme="minorHAnsi" w:hAnsiTheme="minorHAnsi"/>
          <w:sz w:val="23"/>
          <w:szCs w:val="23"/>
        </w:rPr>
        <w:t>Present</w:t>
      </w:r>
    </w:p>
    <w:p w14:paraId="456136F4" w14:textId="1F5430C7" w:rsidR="00BF0949" w:rsidRPr="000E7764" w:rsidRDefault="00BF0949" w:rsidP="00BF0949">
      <w:pPr>
        <w:pStyle w:val="BodyText3"/>
        <w:spacing w:after="0"/>
        <w:jc w:val="both"/>
        <w:rPr>
          <w:rFonts w:asciiTheme="minorHAnsi" w:hAnsiTheme="minorHAnsi"/>
          <w:sz w:val="23"/>
          <w:szCs w:val="23"/>
        </w:rPr>
      </w:pPr>
      <w:r w:rsidRPr="00A32550">
        <w:rPr>
          <w:rFonts w:asciiTheme="minorHAnsi" w:hAnsiTheme="minorHAnsi"/>
          <w:sz w:val="23"/>
          <w:szCs w:val="23"/>
        </w:rPr>
        <w:t xml:space="preserve">Provided </w:t>
      </w:r>
      <w:r w:rsidR="000E7764">
        <w:rPr>
          <w:rFonts w:asciiTheme="minorHAnsi" w:hAnsiTheme="minorHAnsi"/>
          <w:sz w:val="23"/>
          <w:szCs w:val="23"/>
        </w:rPr>
        <w:t xml:space="preserve">independent advice and subject matter expertise to clients in </w:t>
      </w:r>
      <w:r w:rsidR="0028760A">
        <w:rPr>
          <w:rFonts w:asciiTheme="minorHAnsi" w:hAnsiTheme="minorHAnsi"/>
          <w:sz w:val="23"/>
          <w:szCs w:val="23"/>
        </w:rPr>
        <w:t>the</w:t>
      </w:r>
      <w:r w:rsidR="000E7764">
        <w:rPr>
          <w:rFonts w:asciiTheme="minorHAnsi" w:hAnsiTheme="minorHAnsi"/>
          <w:sz w:val="23"/>
          <w:szCs w:val="23"/>
        </w:rPr>
        <w:t xml:space="preserve"> oil and gas sector </w:t>
      </w:r>
      <w:r w:rsidR="00722287">
        <w:rPr>
          <w:rFonts w:asciiTheme="minorHAnsi" w:hAnsiTheme="minorHAnsi"/>
          <w:sz w:val="23"/>
          <w:szCs w:val="23"/>
        </w:rPr>
        <w:t>across</w:t>
      </w:r>
      <w:r w:rsidR="000E7764">
        <w:rPr>
          <w:rFonts w:asciiTheme="minorHAnsi" w:hAnsiTheme="minorHAnsi"/>
          <w:sz w:val="23"/>
          <w:szCs w:val="23"/>
        </w:rPr>
        <w:t xml:space="preserve"> Wyoming</w:t>
      </w:r>
      <w:r w:rsidR="00722287">
        <w:rPr>
          <w:rFonts w:asciiTheme="minorHAnsi" w:hAnsiTheme="minorHAnsi"/>
          <w:sz w:val="23"/>
          <w:szCs w:val="23"/>
        </w:rPr>
        <w:t>, Colorado, North Dakota, Montana, and Kansas</w:t>
      </w:r>
      <w:r w:rsidR="000E7764">
        <w:rPr>
          <w:rFonts w:asciiTheme="minorHAnsi" w:hAnsiTheme="minorHAnsi"/>
          <w:sz w:val="23"/>
          <w:szCs w:val="23"/>
        </w:rPr>
        <w:t xml:space="preserve"> state</w:t>
      </w:r>
      <w:r w:rsidR="00722287">
        <w:rPr>
          <w:rFonts w:asciiTheme="minorHAnsi" w:hAnsiTheme="minorHAnsi"/>
          <w:sz w:val="23"/>
          <w:szCs w:val="23"/>
        </w:rPr>
        <w:t>s</w:t>
      </w:r>
      <w:r w:rsidR="000E7764">
        <w:rPr>
          <w:rFonts w:asciiTheme="minorHAnsi" w:hAnsiTheme="minorHAnsi"/>
          <w:sz w:val="23"/>
          <w:szCs w:val="23"/>
        </w:rPr>
        <w:t xml:space="preserve">, overseeing projects from </w:t>
      </w:r>
      <w:r w:rsidR="000E7764">
        <w:rPr>
          <w:rFonts w:asciiTheme="minorHAnsi" w:hAnsiTheme="minorHAnsi"/>
          <w:sz w:val="23"/>
          <w:szCs w:val="23"/>
        </w:rPr>
        <w:lastRenderedPageBreak/>
        <w:t>land management perspective</w:t>
      </w:r>
      <w:r w:rsidR="00722287">
        <w:rPr>
          <w:rFonts w:asciiTheme="minorHAnsi" w:hAnsiTheme="minorHAnsi"/>
          <w:sz w:val="23"/>
          <w:szCs w:val="23"/>
        </w:rPr>
        <w:t xml:space="preserve"> (Surface and Mineral Title, Right of Way Acquisitions, Due Diligence).</w:t>
      </w:r>
    </w:p>
    <w:p w14:paraId="5DBFA36B" w14:textId="528F5B12" w:rsidR="007C013E" w:rsidRPr="00722287" w:rsidRDefault="000E7764" w:rsidP="0095435D">
      <w:pPr>
        <w:pStyle w:val="BodyText2"/>
        <w:spacing w:before="8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N</w:t>
      </w:r>
      <w:r w:rsidRPr="000E7764">
        <w:rPr>
          <w:rFonts w:asciiTheme="minorHAnsi" w:hAnsiTheme="minorHAnsi"/>
          <w:szCs w:val="23"/>
        </w:rPr>
        <w:t>egotiat</w:t>
      </w:r>
      <w:r>
        <w:rPr>
          <w:rFonts w:asciiTheme="minorHAnsi" w:hAnsiTheme="minorHAnsi"/>
          <w:szCs w:val="23"/>
        </w:rPr>
        <w:t xml:space="preserve">ed </w:t>
      </w:r>
      <w:r w:rsidRPr="000E7764">
        <w:rPr>
          <w:rFonts w:asciiTheme="minorHAnsi" w:hAnsiTheme="minorHAnsi"/>
          <w:szCs w:val="23"/>
        </w:rPr>
        <w:t>for the acquisition or divestiture of mineral rights</w:t>
      </w:r>
      <w:r>
        <w:rPr>
          <w:rFonts w:asciiTheme="minorHAnsi" w:hAnsiTheme="minorHAnsi"/>
          <w:szCs w:val="23"/>
        </w:rPr>
        <w:t xml:space="preserve"> with </w:t>
      </w:r>
      <w:r w:rsidR="0077132D">
        <w:rPr>
          <w:rFonts w:asciiTheme="minorHAnsi" w:hAnsiTheme="minorHAnsi"/>
          <w:szCs w:val="23"/>
        </w:rPr>
        <w:t>owners</w:t>
      </w:r>
      <w:r w:rsidR="00722287">
        <w:rPr>
          <w:rFonts w:asciiTheme="minorHAnsi" w:hAnsiTheme="minorHAnsi"/>
          <w:szCs w:val="23"/>
        </w:rPr>
        <w:t>. R</w:t>
      </w:r>
      <w:r w:rsidRPr="000E7764">
        <w:rPr>
          <w:rFonts w:asciiTheme="minorHAnsi" w:hAnsiTheme="minorHAnsi"/>
          <w:szCs w:val="23"/>
        </w:rPr>
        <w:t>eview</w:t>
      </w:r>
      <w:r w:rsidR="00722287">
        <w:rPr>
          <w:rFonts w:asciiTheme="minorHAnsi" w:hAnsiTheme="minorHAnsi"/>
          <w:szCs w:val="23"/>
        </w:rPr>
        <w:t>ed</w:t>
      </w:r>
      <w:r w:rsidRPr="000E7764">
        <w:rPr>
          <w:rFonts w:asciiTheme="minorHAnsi" w:hAnsiTheme="minorHAnsi"/>
          <w:szCs w:val="23"/>
        </w:rPr>
        <w:t xml:space="preserve"> the status of title, curing title defects and otherwise reducing title risk associated with ownership in minerals</w:t>
      </w:r>
      <w:r w:rsidR="00722287">
        <w:rPr>
          <w:rFonts w:asciiTheme="minorHAnsi" w:hAnsiTheme="minorHAnsi"/>
          <w:szCs w:val="23"/>
        </w:rPr>
        <w:t xml:space="preserve">. Managed </w:t>
      </w:r>
      <w:r w:rsidRPr="000E7764">
        <w:rPr>
          <w:rFonts w:asciiTheme="minorHAnsi" w:hAnsiTheme="minorHAnsi"/>
          <w:szCs w:val="23"/>
        </w:rPr>
        <w:t>rights and obligations derived from ownership of interests in minerals</w:t>
      </w:r>
      <w:r w:rsidR="00722287">
        <w:rPr>
          <w:rFonts w:asciiTheme="minorHAnsi" w:hAnsiTheme="minorHAnsi"/>
          <w:szCs w:val="23"/>
        </w:rPr>
        <w:t xml:space="preserve">. </w:t>
      </w:r>
    </w:p>
    <w:p w14:paraId="5C366EE0" w14:textId="79084A4E" w:rsidR="00A9403B" w:rsidRPr="00A32550" w:rsidRDefault="00A9403B" w:rsidP="0095435D">
      <w:pPr>
        <w:pStyle w:val="BodyTextIndent"/>
        <w:tabs>
          <w:tab w:val="clear" w:pos="1080"/>
          <w:tab w:val="right" w:pos="10080"/>
        </w:tabs>
        <w:spacing w:before="80"/>
        <w:ind w:left="0"/>
        <w:jc w:val="both"/>
        <w:rPr>
          <w:rFonts w:asciiTheme="minorHAnsi" w:hAnsiTheme="minorHAnsi"/>
          <w:b/>
          <w:i/>
          <w:sz w:val="23"/>
          <w:szCs w:val="23"/>
        </w:rPr>
      </w:pPr>
      <w:r w:rsidRPr="00A32550">
        <w:rPr>
          <w:rFonts w:asciiTheme="minorHAnsi" w:hAnsiTheme="minorHAnsi"/>
          <w:b/>
          <w:i/>
          <w:sz w:val="23"/>
          <w:szCs w:val="23"/>
        </w:rPr>
        <w:t xml:space="preserve">Key </w:t>
      </w:r>
      <w:r w:rsidR="00722287">
        <w:rPr>
          <w:rFonts w:asciiTheme="minorHAnsi" w:hAnsiTheme="minorHAnsi"/>
          <w:b/>
          <w:i/>
          <w:sz w:val="23"/>
          <w:szCs w:val="23"/>
        </w:rPr>
        <w:t>Clients</w:t>
      </w:r>
      <w:r w:rsidRPr="00A32550">
        <w:rPr>
          <w:rFonts w:asciiTheme="minorHAnsi" w:hAnsiTheme="minorHAnsi"/>
          <w:b/>
          <w:i/>
          <w:sz w:val="23"/>
          <w:szCs w:val="23"/>
        </w:rPr>
        <w:t>:</w:t>
      </w:r>
    </w:p>
    <w:p w14:paraId="454D5919" w14:textId="7436B076" w:rsidR="007F7815" w:rsidRDefault="007F7815" w:rsidP="007F7815">
      <w:pPr>
        <w:numPr>
          <w:ilvl w:val="0"/>
          <w:numId w:val="15"/>
        </w:numPr>
        <w:spacing w:before="80"/>
        <w:rPr>
          <w:rFonts w:asciiTheme="minorHAnsi" w:hAnsiTheme="minorHAnsi"/>
          <w:sz w:val="23"/>
          <w:szCs w:val="23"/>
        </w:rPr>
      </w:pPr>
      <w:r w:rsidRPr="007F7815">
        <w:rPr>
          <w:rFonts w:asciiTheme="minorHAnsi" w:hAnsiTheme="minorHAnsi"/>
          <w:sz w:val="23"/>
          <w:szCs w:val="23"/>
        </w:rPr>
        <w:t xml:space="preserve">Oneok Rockies Midstream, </w:t>
      </w:r>
      <w:r w:rsidRPr="00722287">
        <w:rPr>
          <w:rFonts w:asciiTheme="minorHAnsi" w:hAnsiTheme="minorHAnsi"/>
          <w:sz w:val="23"/>
          <w:szCs w:val="23"/>
        </w:rPr>
        <w:t>Whiting Oil and Gas, Continental Resources, Hess</w:t>
      </w:r>
      <w:r>
        <w:rPr>
          <w:rFonts w:asciiTheme="minorHAnsi" w:hAnsiTheme="minorHAnsi"/>
          <w:sz w:val="23"/>
          <w:szCs w:val="23"/>
        </w:rPr>
        <w:t xml:space="preserve"> </w:t>
      </w:r>
      <w:r w:rsidRPr="00722287">
        <w:rPr>
          <w:rFonts w:asciiTheme="minorHAnsi" w:hAnsiTheme="minorHAnsi"/>
          <w:sz w:val="23"/>
          <w:szCs w:val="23"/>
        </w:rPr>
        <w:t>Corporation, Oasis Petroleum, Hiland Partners, Banner Transportation, Conoco Phillips,</w:t>
      </w:r>
      <w:r>
        <w:rPr>
          <w:rFonts w:asciiTheme="minorHAnsi" w:hAnsiTheme="minorHAnsi"/>
          <w:sz w:val="23"/>
          <w:szCs w:val="23"/>
        </w:rPr>
        <w:t xml:space="preserve"> </w:t>
      </w:r>
      <w:r w:rsidRPr="00722287">
        <w:rPr>
          <w:rFonts w:asciiTheme="minorHAnsi" w:hAnsiTheme="minorHAnsi"/>
          <w:sz w:val="23"/>
          <w:szCs w:val="23"/>
        </w:rPr>
        <w:t>Statoil, Brigham Exploration, Denbury Resources, Rex Energy, Slawson Exploration, Samson Oil, XTO</w:t>
      </w:r>
      <w:r>
        <w:rPr>
          <w:rFonts w:asciiTheme="minorHAnsi" w:hAnsiTheme="minorHAnsi"/>
          <w:sz w:val="23"/>
          <w:szCs w:val="23"/>
        </w:rPr>
        <w:t xml:space="preserve">, </w:t>
      </w:r>
      <w:r w:rsidR="00884C9A" w:rsidRPr="007F7815">
        <w:rPr>
          <w:rFonts w:asciiTheme="minorHAnsi" w:hAnsiTheme="minorHAnsi"/>
          <w:sz w:val="23"/>
          <w:szCs w:val="23"/>
        </w:rPr>
        <w:t>Western Land</w:t>
      </w:r>
      <w:r w:rsidR="00722287" w:rsidRPr="007F7815">
        <w:rPr>
          <w:rFonts w:asciiTheme="minorHAnsi" w:hAnsiTheme="minorHAnsi"/>
          <w:sz w:val="23"/>
          <w:szCs w:val="23"/>
        </w:rPr>
        <w:t xml:space="preserve"> Services, Dakota Land Service, </w:t>
      </w:r>
    </w:p>
    <w:p w14:paraId="2F7168BF" w14:textId="435FF3C4" w:rsidR="00722287" w:rsidRPr="007F7815" w:rsidRDefault="00722287" w:rsidP="0077132D">
      <w:pPr>
        <w:spacing w:before="80"/>
        <w:contextualSpacing/>
        <w:rPr>
          <w:rFonts w:asciiTheme="minorHAnsi" w:hAnsiTheme="minorHAnsi"/>
          <w:sz w:val="23"/>
          <w:szCs w:val="23"/>
        </w:rPr>
      </w:pPr>
      <w:r w:rsidRPr="007F7815">
        <w:rPr>
          <w:rFonts w:asciiTheme="minorHAnsi" w:hAnsiTheme="minorHAnsi"/>
          <w:b/>
          <w:i/>
          <w:sz w:val="23"/>
          <w:szCs w:val="23"/>
        </w:rPr>
        <w:t>Key Contributions:</w:t>
      </w:r>
    </w:p>
    <w:p w14:paraId="68E0A3D3" w14:textId="77777777" w:rsidR="00884C9A" w:rsidRDefault="00A9403B" w:rsidP="0077132D">
      <w:pPr>
        <w:numPr>
          <w:ilvl w:val="0"/>
          <w:numId w:val="15"/>
        </w:numPr>
        <w:spacing w:before="360"/>
        <w:contextualSpacing/>
        <w:rPr>
          <w:rFonts w:asciiTheme="minorHAnsi" w:hAnsiTheme="minorHAnsi"/>
          <w:sz w:val="23"/>
          <w:szCs w:val="23"/>
        </w:rPr>
      </w:pPr>
      <w:r w:rsidRPr="00884C9A">
        <w:rPr>
          <w:rFonts w:asciiTheme="minorHAnsi" w:hAnsiTheme="minorHAnsi"/>
          <w:sz w:val="23"/>
          <w:szCs w:val="23"/>
        </w:rPr>
        <w:t xml:space="preserve">Continually received </w:t>
      </w:r>
      <w:r w:rsidR="00722287" w:rsidRPr="00884C9A">
        <w:rPr>
          <w:rFonts w:asciiTheme="minorHAnsi" w:hAnsiTheme="minorHAnsi"/>
          <w:sz w:val="23"/>
          <w:szCs w:val="23"/>
        </w:rPr>
        <w:t xml:space="preserve">positive feedback from clients </w:t>
      </w:r>
    </w:p>
    <w:p w14:paraId="36D073CF" w14:textId="0CF9B4BD" w:rsidR="000774B3" w:rsidRPr="00884C9A" w:rsidRDefault="007C013E" w:rsidP="0077132D">
      <w:pPr>
        <w:spacing w:before="360"/>
        <w:rPr>
          <w:rFonts w:asciiTheme="minorHAnsi" w:hAnsiTheme="minorHAnsi"/>
          <w:sz w:val="23"/>
          <w:szCs w:val="23"/>
        </w:rPr>
      </w:pPr>
      <w:r w:rsidRPr="00884C9A">
        <w:rPr>
          <w:rFonts w:asciiTheme="minorHAnsi" w:hAnsiTheme="minorHAnsi"/>
          <w:sz w:val="23"/>
          <w:szCs w:val="23"/>
        </w:rPr>
        <w:t>Graham Auto Inc.</w:t>
      </w:r>
      <w:r w:rsidRPr="00884C9A">
        <w:rPr>
          <w:rFonts w:asciiTheme="minorHAnsi" w:hAnsiTheme="minorHAnsi"/>
          <w:smallCaps/>
          <w:sz w:val="23"/>
          <w:szCs w:val="23"/>
        </w:rPr>
        <w:t xml:space="preserve"> – </w:t>
      </w:r>
      <w:r w:rsidRPr="00884C9A">
        <w:rPr>
          <w:rFonts w:asciiTheme="minorHAnsi" w:hAnsiTheme="minorHAnsi"/>
          <w:sz w:val="23"/>
          <w:szCs w:val="23"/>
        </w:rPr>
        <w:t>Cody / Powell, WY</w:t>
      </w:r>
    </w:p>
    <w:p w14:paraId="75F79F71" w14:textId="72E41BB9" w:rsidR="00A9403B" w:rsidRPr="00A32550" w:rsidRDefault="007C013E" w:rsidP="005565D0">
      <w:pPr>
        <w:tabs>
          <w:tab w:val="left" w:pos="360"/>
          <w:tab w:val="left" w:pos="720"/>
          <w:tab w:val="left" w:pos="1080"/>
        </w:tabs>
        <w:spacing w:before="80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General Manager</w:t>
      </w:r>
      <w:r w:rsidR="00BF0949" w:rsidRPr="00A32550">
        <w:rPr>
          <w:rFonts w:asciiTheme="minorHAnsi" w:hAnsiTheme="minorHAnsi"/>
          <w:b/>
          <w:sz w:val="23"/>
          <w:szCs w:val="23"/>
        </w:rPr>
        <w:t xml:space="preserve">, </w:t>
      </w:r>
      <w:r>
        <w:rPr>
          <w:rFonts w:asciiTheme="minorHAnsi" w:hAnsiTheme="minorHAnsi"/>
          <w:sz w:val="23"/>
          <w:szCs w:val="23"/>
        </w:rPr>
        <w:t>1994</w:t>
      </w:r>
      <w:r w:rsidR="00BF0949" w:rsidRPr="00A32550">
        <w:rPr>
          <w:rFonts w:asciiTheme="minorHAnsi" w:hAnsiTheme="minorHAnsi"/>
          <w:sz w:val="23"/>
          <w:szCs w:val="23"/>
        </w:rPr>
        <w:t xml:space="preserve"> to 200</w:t>
      </w:r>
      <w:r>
        <w:rPr>
          <w:rFonts w:asciiTheme="minorHAnsi" w:hAnsiTheme="minorHAnsi"/>
          <w:sz w:val="23"/>
          <w:szCs w:val="23"/>
        </w:rPr>
        <w:t>4</w:t>
      </w:r>
    </w:p>
    <w:p w14:paraId="37ACAAB0" w14:textId="49BCF55E" w:rsidR="00BF0949" w:rsidRPr="000E4F23" w:rsidRDefault="007C013E" w:rsidP="00BF0949">
      <w:pPr>
        <w:tabs>
          <w:tab w:val="left" w:pos="360"/>
          <w:tab w:val="left" w:pos="720"/>
          <w:tab w:val="left" w:pos="1080"/>
        </w:tabs>
        <w:spacing w:before="80"/>
        <w:rPr>
          <w:rFonts w:asciiTheme="minorHAnsi" w:hAnsiTheme="minorHAnsi"/>
          <w:i/>
          <w:sz w:val="23"/>
          <w:szCs w:val="23"/>
        </w:rPr>
      </w:pPr>
      <w:r>
        <w:rPr>
          <w:rFonts w:asciiTheme="minorHAnsi" w:hAnsiTheme="minorHAnsi"/>
          <w:i/>
          <w:sz w:val="23"/>
          <w:szCs w:val="23"/>
        </w:rPr>
        <w:t>Held executive-level leadership over 3 automobile dealerships with 180 units of average monthly sales, supervising 40+ members of staff.</w:t>
      </w:r>
    </w:p>
    <w:p w14:paraId="4167BA68" w14:textId="685E0B8C" w:rsidR="000E4F23" w:rsidRDefault="000E4F23" w:rsidP="0095435D">
      <w:pPr>
        <w:pStyle w:val="PlainText"/>
        <w:spacing w:before="8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R</w:t>
      </w:r>
      <w:r w:rsidRPr="000E4F23">
        <w:rPr>
          <w:rFonts w:asciiTheme="minorHAnsi" w:hAnsiTheme="minorHAnsi"/>
          <w:sz w:val="23"/>
          <w:szCs w:val="23"/>
        </w:rPr>
        <w:t xml:space="preserve">esponsible for the overall running </w:t>
      </w:r>
      <w:r>
        <w:rPr>
          <w:rFonts w:asciiTheme="minorHAnsi" w:hAnsiTheme="minorHAnsi"/>
          <w:sz w:val="23"/>
          <w:szCs w:val="23"/>
        </w:rPr>
        <w:t>of three sites</w:t>
      </w:r>
      <w:r w:rsidRPr="000E4F23">
        <w:rPr>
          <w:rFonts w:asciiTheme="minorHAnsi" w:hAnsiTheme="minorHAnsi"/>
          <w:sz w:val="23"/>
          <w:szCs w:val="23"/>
        </w:rPr>
        <w:t xml:space="preserve">, delivering </w:t>
      </w:r>
      <w:r>
        <w:rPr>
          <w:rFonts w:asciiTheme="minorHAnsi" w:hAnsiTheme="minorHAnsi"/>
          <w:sz w:val="23"/>
          <w:szCs w:val="23"/>
        </w:rPr>
        <w:t>towards sales targets beyond expectations.</w:t>
      </w:r>
      <w:r w:rsidR="00BB0EED">
        <w:rPr>
          <w:rFonts w:asciiTheme="minorHAnsi" w:hAnsiTheme="minorHAnsi"/>
          <w:sz w:val="23"/>
          <w:szCs w:val="23"/>
        </w:rPr>
        <w:t xml:space="preserve"> Recruited, trained, and supervised personnel, ensuring compliance with standards and regulations</w:t>
      </w:r>
      <w:r w:rsidR="00C72846">
        <w:rPr>
          <w:rFonts w:asciiTheme="minorHAnsi" w:hAnsiTheme="minorHAnsi"/>
          <w:sz w:val="23"/>
          <w:szCs w:val="23"/>
        </w:rPr>
        <w:t>.</w:t>
      </w:r>
    </w:p>
    <w:p w14:paraId="4DC377B1" w14:textId="3B13CD87" w:rsidR="00A9403B" w:rsidRPr="00A32550" w:rsidRDefault="00A9403B" w:rsidP="0095435D">
      <w:pPr>
        <w:pStyle w:val="BodyTextIndent"/>
        <w:tabs>
          <w:tab w:val="clear" w:pos="1080"/>
          <w:tab w:val="right" w:pos="10080"/>
        </w:tabs>
        <w:spacing w:before="80"/>
        <w:ind w:left="0"/>
        <w:jc w:val="both"/>
        <w:rPr>
          <w:rFonts w:asciiTheme="minorHAnsi" w:hAnsiTheme="minorHAnsi"/>
          <w:b/>
          <w:i/>
          <w:sz w:val="23"/>
          <w:szCs w:val="23"/>
        </w:rPr>
      </w:pPr>
      <w:r w:rsidRPr="00A32550">
        <w:rPr>
          <w:rFonts w:asciiTheme="minorHAnsi" w:hAnsiTheme="minorHAnsi"/>
          <w:b/>
          <w:i/>
          <w:sz w:val="23"/>
          <w:szCs w:val="23"/>
        </w:rPr>
        <w:t>Key Contribution</w:t>
      </w:r>
      <w:r w:rsidR="00BB0EED">
        <w:rPr>
          <w:rFonts w:asciiTheme="minorHAnsi" w:hAnsiTheme="minorHAnsi"/>
          <w:b/>
          <w:i/>
          <w:sz w:val="23"/>
          <w:szCs w:val="23"/>
        </w:rPr>
        <w:t>s</w:t>
      </w:r>
      <w:r w:rsidRPr="00A32550">
        <w:rPr>
          <w:rFonts w:asciiTheme="minorHAnsi" w:hAnsiTheme="minorHAnsi"/>
          <w:b/>
          <w:i/>
          <w:sz w:val="23"/>
          <w:szCs w:val="23"/>
        </w:rPr>
        <w:t>:</w:t>
      </w:r>
    </w:p>
    <w:p w14:paraId="51A5B911" w14:textId="71E356F0" w:rsidR="00BB0EED" w:rsidRDefault="000E4F23" w:rsidP="000E4F23">
      <w:pPr>
        <w:numPr>
          <w:ilvl w:val="0"/>
          <w:numId w:val="17"/>
        </w:numPr>
        <w:spacing w:before="8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S</w:t>
      </w:r>
      <w:r w:rsidR="00BB0EED">
        <w:rPr>
          <w:rFonts w:asciiTheme="minorHAnsi" w:hAnsiTheme="minorHAnsi"/>
          <w:sz w:val="23"/>
          <w:szCs w:val="23"/>
        </w:rPr>
        <w:t>ecured significant increase of the dealership Sales Satisfaction Index (SSI), from 85% to 92% within the first 12 months of the General Management duties.</w:t>
      </w:r>
    </w:p>
    <w:p w14:paraId="5ED3AE52" w14:textId="22FED496" w:rsidR="00A9403B" w:rsidRPr="000E4F23" w:rsidRDefault="00BB0EED" w:rsidP="000E4F23">
      <w:pPr>
        <w:numPr>
          <w:ilvl w:val="0"/>
          <w:numId w:val="17"/>
        </w:numPr>
        <w:spacing w:before="8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S</w:t>
      </w:r>
      <w:r w:rsidR="000E4F23">
        <w:rPr>
          <w:rFonts w:asciiTheme="minorHAnsi" w:hAnsiTheme="minorHAnsi"/>
          <w:sz w:val="23"/>
          <w:szCs w:val="23"/>
        </w:rPr>
        <w:t xml:space="preserve">tarted as Finance and Insurance Manager, promptly promoted to Sales Manager in </w:t>
      </w:r>
      <w:r w:rsidR="00C72846">
        <w:rPr>
          <w:rFonts w:asciiTheme="minorHAnsi" w:hAnsiTheme="minorHAnsi"/>
          <w:sz w:val="23"/>
          <w:szCs w:val="23"/>
        </w:rPr>
        <w:t>1995</w:t>
      </w:r>
      <w:r w:rsidR="000E4F23">
        <w:rPr>
          <w:rFonts w:asciiTheme="minorHAnsi" w:hAnsiTheme="minorHAnsi"/>
          <w:sz w:val="23"/>
          <w:szCs w:val="23"/>
        </w:rPr>
        <w:t xml:space="preserve"> followed by further move up to General Manager role in </w:t>
      </w:r>
      <w:r w:rsidR="00C72846" w:rsidRPr="00C72846">
        <w:rPr>
          <w:rFonts w:asciiTheme="minorHAnsi" w:hAnsiTheme="minorHAnsi"/>
          <w:sz w:val="23"/>
          <w:szCs w:val="23"/>
        </w:rPr>
        <w:t>1997</w:t>
      </w:r>
      <w:r w:rsidR="000E4F23">
        <w:rPr>
          <w:rFonts w:asciiTheme="minorHAnsi" w:hAnsiTheme="minorHAnsi"/>
          <w:sz w:val="23"/>
          <w:szCs w:val="23"/>
        </w:rPr>
        <w:t>.</w:t>
      </w:r>
    </w:p>
    <w:p w14:paraId="79D364A4" w14:textId="77777777" w:rsidR="00E81A01" w:rsidRPr="00E81A01" w:rsidRDefault="00E81A01" w:rsidP="00E81A01">
      <w:pPr>
        <w:tabs>
          <w:tab w:val="left" w:pos="360"/>
          <w:tab w:val="left" w:pos="720"/>
          <w:tab w:val="left" w:pos="1080"/>
        </w:tabs>
        <w:rPr>
          <w:sz w:val="32"/>
          <w:szCs w:val="32"/>
        </w:rPr>
      </w:pPr>
    </w:p>
    <w:p w14:paraId="3DC8D426" w14:textId="61946D97" w:rsidR="00A9403B" w:rsidRPr="00A32550" w:rsidRDefault="00A9403B" w:rsidP="007C013E">
      <w:pPr>
        <w:pStyle w:val="BodyTextIndent"/>
        <w:pBdr>
          <w:top w:val="single" w:sz="4" w:space="11" w:color="auto"/>
        </w:pBdr>
        <w:tabs>
          <w:tab w:val="clear" w:pos="1080"/>
          <w:tab w:val="right" w:pos="10080"/>
        </w:tabs>
        <w:ind w:left="0"/>
        <w:jc w:val="center"/>
        <w:rPr>
          <w:rFonts w:asciiTheme="majorHAnsi" w:hAnsiTheme="majorHAnsi"/>
          <w:b/>
          <w:caps/>
          <w:spacing w:val="10"/>
          <w:sz w:val="26"/>
          <w:szCs w:val="26"/>
        </w:rPr>
      </w:pPr>
      <w:r w:rsidRPr="00A32550">
        <w:rPr>
          <w:rFonts w:asciiTheme="majorHAnsi" w:hAnsiTheme="majorHAnsi"/>
          <w:b/>
          <w:caps/>
          <w:spacing w:val="10"/>
          <w:sz w:val="26"/>
          <w:szCs w:val="26"/>
        </w:rPr>
        <w:t>Professional Associations</w:t>
      </w:r>
    </w:p>
    <w:p w14:paraId="401F908A" w14:textId="080CE150" w:rsidR="00D5431D" w:rsidRPr="00D5431D" w:rsidRDefault="00D5431D" w:rsidP="005565D0">
      <w:pPr>
        <w:tabs>
          <w:tab w:val="left" w:pos="360"/>
          <w:tab w:val="left" w:pos="720"/>
          <w:tab w:val="left" w:pos="1080"/>
        </w:tabs>
        <w:spacing w:before="100"/>
        <w:jc w:val="center"/>
        <w:rPr>
          <w:rFonts w:asciiTheme="minorHAnsi" w:hAnsiTheme="minorHAnsi"/>
          <w:sz w:val="23"/>
          <w:szCs w:val="23"/>
        </w:rPr>
      </w:pPr>
      <w:r w:rsidRPr="00D5431D">
        <w:rPr>
          <w:rFonts w:asciiTheme="minorHAnsi" w:hAnsiTheme="minorHAnsi"/>
          <w:sz w:val="23"/>
          <w:szCs w:val="23"/>
        </w:rPr>
        <w:t xml:space="preserve">American </w:t>
      </w:r>
      <w:r w:rsidRPr="00D5431D">
        <w:rPr>
          <w:rFonts w:asciiTheme="minorHAnsi" w:hAnsiTheme="minorHAnsi"/>
          <w:bCs/>
          <w:sz w:val="23"/>
          <w:szCs w:val="23"/>
        </w:rPr>
        <w:t>Association</w:t>
      </w:r>
      <w:r w:rsidRPr="00D5431D">
        <w:rPr>
          <w:rFonts w:asciiTheme="minorHAnsi" w:hAnsiTheme="minorHAnsi"/>
          <w:sz w:val="23"/>
          <w:szCs w:val="23"/>
        </w:rPr>
        <w:t xml:space="preserve"> of Pr</w:t>
      </w:r>
      <w:r w:rsidR="00463FB2">
        <w:rPr>
          <w:rFonts w:asciiTheme="minorHAnsi" w:hAnsiTheme="minorHAnsi"/>
          <w:sz w:val="23"/>
          <w:szCs w:val="23"/>
        </w:rPr>
        <w:t>ofessional Landmen</w:t>
      </w:r>
      <w:r w:rsidRPr="00D5431D">
        <w:rPr>
          <w:rFonts w:asciiTheme="minorHAnsi" w:hAnsiTheme="minorHAnsi"/>
          <w:sz w:val="23"/>
          <w:szCs w:val="23"/>
        </w:rPr>
        <w:t xml:space="preserve"> (</w:t>
      </w:r>
      <w:r w:rsidRPr="00D5431D">
        <w:rPr>
          <w:rFonts w:asciiTheme="minorHAnsi" w:hAnsiTheme="minorHAnsi"/>
          <w:bCs/>
          <w:sz w:val="23"/>
          <w:szCs w:val="23"/>
        </w:rPr>
        <w:t>AAPL</w:t>
      </w:r>
      <w:r w:rsidRPr="00D5431D">
        <w:rPr>
          <w:rFonts w:asciiTheme="minorHAnsi" w:hAnsiTheme="minorHAnsi"/>
          <w:sz w:val="23"/>
          <w:szCs w:val="23"/>
        </w:rPr>
        <w:t>)</w:t>
      </w:r>
    </w:p>
    <w:p w14:paraId="61245218" w14:textId="03F27B42" w:rsidR="00D5431D" w:rsidRDefault="00D5431D" w:rsidP="007C013E">
      <w:pPr>
        <w:tabs>
          <w:tab w:val="left" w:pos="360"/>
          <w:tab w:val="left" w:pos="720"/>
          <w:tab w:val="left" w:pos="1080"/>
        </w:tabs>
        <w:spacing w:before="100"/>
        <w:jc w:val="center"/>
        <w:rPr>
          <w:rFonts w:asciiTheme="minorHAnsi" w:hAnsiTheme="minorHAnsi"/>
          <w:bCs/>
          <w:sz w:val="23"/>
          <w:szCs w:val="23"/>
        </w:rPr>
      </w:pPr>
      <w:r w:rsidRPr="00D5431D">
        <w:rPr>
          <w:rFonts w:asciiTheme="minorHAnsi" w:hAnsiTheme="minorHAnsi"/>
          <w:sz w:val="23"/>
          <w:szCs w:val="23"/>
        </w:rPr>
        <w:t xml:space="preserve">The International Right of Way </w:t>
      </w:r>
      <w:r w:rsidRPr="00D5431D">
        <w:rPr>
          <w:rFonts w:asciiTheme="minorHAnsi" w:hAnsiTheme="minorHAnsi"/>
          <w:bCs/>
          <w:sz w:val="23"/>
          <w:szCs w:val="23"/>
        </w:rPr>
        <w:t>Association</w:t>
      </w:r>
      <w:r w:rsidR="007F7815">
        <w:rPr>
          <w:rFonts w:asciiTheme="minorHAnsi" w:hAnsiTheme="minorHAnsi"/>
          <w:bCs/>
          <w:sz w:val="23"/>
          <w:szCs w:val="23"/>
        </w:rPr>
        <w:t xml:space="preserve"> (IRWA)</w:t>
      </w:r>
    </w:p>
    <w:p w14:paraId="24DBCB44" w14:textId="77777777" w:rsidR="00C72846" w:rsidRPr="00E81A01" w:rsidRDefault="00C72846" w:rsidP="00C72846">
      <w:pPr>
        <w:tabs>
          <w:tab w:val="left" w:pos="360"/>
          <w:tab w:val="left" w:pos="720"/>
          <w:tab w:val="left" w:pos="1080"/>
        </w:tabs>
        <w:rPr>
          <w:sz w:val="32"/>
          <w:szCs w:val="32"/>
        </w:rPr>
      </w:pPr>
    </w:p>
    <w:p w14:paraId="1F11C1C0" w14:textId="737947CD" w:rsidR="00C72846" w:rsidRDefault="00C72846" w:rsidP="00C72846">
      <w:pPr>
        <w:pStyle w:val="BodyTextIndent"/>
        <w:pBdr>
          <w:top w:val="single" w:sz="4" w:space="11" w:color="auto"/>
        </w:pBdr>
        <w:tabs>
          <w:tab w:val="clear" w:pos="1080"/>
          <w:tab w:val="right" w:pos="10080"/>
        </w:tabs>
        <w:ind w:left="0"/>
        <w:jc w:val="center"/>
        <w:rPr>
          <w:rFonts w:asciiTheme="majorHAnsi" w:hAnsiTheme="majorHAnsi"/>
          <w:b/>
          <w:caps/>
          <w:spacing w:val="10"/>
          <w:sz w:val="26"/>
          <w:szCs w:val="26"/>
        </w:rPr>
      </w:pPr>
      <w:r w:rsidRPr="00A32550">
        <w:rPr>
          <w:rFonts w:asciiTheme="majorHAnsi" w:hAnsiTheme="majorHAnsi"/>
          <w:b/>
          <w:caps/>
          <w:spacing w:val="10"/>
          <w:sz w:val="26"/>
          <w:szCs w:val="26"/>
        </w:rPr>
        <w:t xml:space="preserve">Professional </w:t>
      </w:r>
      <w:r>
        <w:rPr>
          <w:rFonts w:asciiTheme="majorHAnsi" w:hAnsiTheme="majorHAnsi"/>
          <w:b/>
          <w:caps/>
          <w:spacing w:val="10"/>
          <w:sz w:val="26"/>
          <w:szCs w:val="26"/>
        </w:rPr>
        <w:t>Referances</w:t>
      </w:r>
    </w:p>
    <w:p w14:paraId="5CF46F80" w14:textId="77777777" w:rsidR="00330601" w:rsidRPr="00A32550" w:rsidRDefault="00330601" w:rsidP="00C72846">
      <w:pPr>
        <w:pStyle w:val="BodyTextIndent"/>
        <w:pBdr>
          <w:top w:val="single" w:sz="4" w:space="11" w:color="auto"/>
        </w:pBdr>
        <w:tabs>
          <w:tab w:val="clear" w:pos="1080"/>
          <w:tab w:val="right" w:pos="10080"/>
        </w:tabs>
        <w:ind w:left="0"/>
        <w:jc w:val="center"/>
        <w:rPr>
          <w:rFonts w:asciiTheme="majorHAnsi" w:hAnsiTheme="majorHAnsi"/>
          <w:b/>
          <w:caps/>
          <w:spacing w:val="10"/>
          <w:sz w:val="26"/>
          <w:szCs w:val="26"/>
        </w:rPr>
      </w:pPr>
    </w:p>
    <w:p w14:paraId="7AC7C3BB" w14:textId="77777777" w:rsidR="00330601" w:rsidRPr="00E755EC" w:rsidRDefault="00330601" w:rsidP="0033060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Dan Flack (Conoco Phillips)</w:t>
      </w:r>
      <w:r w:rsidRPr="00E755EC">
        <w:rPr>
          <w:rFonts w:asciiTheme="majorHAnsi" w:hAnsiTheme="majorHAnsi"/>
        </w:rPr>
        <w:t xml:space="preserve"> </w:t>
      </w:r>
      <w:r w:rsidRPr="00E755EC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406</w:t>
      </w:r>
      <w:r w:rsidRPr="00E755EC">
        <w:rPr>
          <w:rFonts w:asciiTheme="majorHAnsi" w:hAnsiTheme="majorHAnsi"/>
        </w:rPr>
        <w:t>-</w:t>
      </w:r>
      <w:r>
        <w:rPr>
          <w:rFonts w:asciiTheme="majorHAnsi" w:hAnsiTheme="majorHAnsi"/>
        </w:rPr>
        <w:t>371</w:t>
      </w:r>
      <w:r w:rsidRPr="00E755EC">
        <w:rPr>
          <w:rFonts w:asciiTheme="majorHAnsi" w:hAnsiTheme="majorHAnsi"/>
        </w:rPr>
        <w:t>-</w:t>
      </w:r>
      <w:r>
        <w:rPr>
          <w:rFonts w:asciiTheme="majorHAnsi" w:hAnsiTheme="majorHAnsi"/>
        </w:rPr>
        <w:t>9239</w:t>
      </w:r>
    </w:p>
    <w:p w14:paraId="5CACDF75" w14:textId="77777777" w:rsidR="00330601" w:rsidRDefault="00330601" w:rsidP="0033060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Roy </w:t>
      </w:r>
      <w:proofErr w:type="spellStart"/>
      <w:r>
        <w:rPr>
          <w:rFonts w:asciiTheme="majorHAnsi" w:hAnsiTheme="majorHAnsi"/>
        </w:rPr>
        <w:t>Ishkanian</w:t>
      </w:r>
      <w:proofErr w:type="spellEnd"/>
      <w:r>
        <w:rPr>
          <w:rFonts w:asciiTheme="majorHAnsi" w:hAnsiTheme="majorHAnsi"/>
        </w:rPr>
        <w:t>, (North West Energy)</w:t>
      </w:r>
      <w:r w:rsidRPr="00E755EC">
        <w:rPr>
          <w:rFonts w:asciiTheme="majorHAnsi" w:hAnsiTheme="majorHAnsi"/>
        </w:rPr>
        <w:tab/>
      </w:r>
      <w:r w:rsidRPr="00E755EC">
        <w:rPr>
          <w:rFonts w:asciiTheme="majorHAnsi" w:hAnsiTheme="majorHAnsi"/>
        </w:rPr>
        <w:tab/>
        <w:t>307-752-8607</w:t>
      </w:r>
    </w:p>
    <w:p w14:paraId="6F057586" w14:textId="77777777" w:rsidR="00330601" w:rsidRPr="00E755EC" w:rsidRDefault="00330601" w:rsidP="0033060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Larry </w:t>
      </w:r>
      <w:proofErr w:type="spellStart"/>
      <w:r>
        <w:rPr>
          <w:rFonts w:asciiTheme="majorHAnsi" w:hAnsiTheme="majorHAnsi"/>
        </w:rPr>
        <w:t>Storo</w:t>
      </w:r>
      <w:proofErr w:type="spellEnd"/>
      <w:r>
        <w:rPr>
          <w:rFonts w:asciiTheme="majorHAnsi" w:hAnsiTheme="majorHAnsi"/>
        </w:rPr>
        <w:t xml:space="preserve"> Jr.</w:t>
      </w:r>
      <w:r w:rsidRPr="00E755EC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(</w:t>
      </w:r>
      <w:r w:rsidRPr="00E755EC">
        <w:rPr>
          <w:rFonts w:asciiTheme="majorHAnsi" w:hAnsiTheme="majorHAnsi"/>
        </w:rPr>
        <w:t>Business Owner</w:t>
      </w:r>
      <w:r>
        <w:rPr>
          <w:rFonts w:asciiTheme="majorHAnsi" w:hAnsiTheme="majorHAnsi"/>
        </w:rPr>
        <w:t>)</w:t>
      </w:r>
      <w:r w:rsidRPr="00E755EC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E755EC">
        <w:rPr>
          <w:rFonts w:asciiTheme="majorHAnsi" w:hAnsiTheme="majorHAnsi"/>
        </w:rPr>
        <w:t>307-751-2599</w:t>
      </w:r>
    </w:p>
    <w:p w14:paraId="3F7A96B5" w14:textId="77777777" w:rsidR="00330601" w:rsidRPr="00E755EC" w:rsidRDefault="00330601" w:rsidP="00330601">
      <w:pPr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Brenden</w:t>
      </w:r>
      <w:proofErr w:type="spellEnd"/>
      <w:r>
        <w:rPr>
          <w:rFonts w:asciiTheme="majorHAnsi" w:hAnsiTheme="majorHAnsi"/>
        </w:rPr>
        <w:t xml:space="preserve"> Garfield (Newfield Exploration)</w:t>
      </w:r>
      <w:r>
        <w:rPr>
          <w:rFonts w:asciiTheme="majorHAnsi" w:hAnsiTheme="majorHAnsi"/>
        </w:rPr>
        <w:tab/>
      </w:r>
      <w:r w:rsidRPr="00013707">
        <w:rPr>
          <w:rFonts w:asciiTheme="majorHAnsi" w:hAnsiTheme="majorHAnsi"/>
          <w:color w:val="000000"/>
        </w:rPr>
        <w:t>214-763-3280</w:t>
      </w:r>
    </w:p>
    <w:p w14:paraId="1037BBA7" w14:textId="77777777" w:rsidR="00C72846" w:rsidRPr="007C013E" w:rsidRDefault="00C72846" w:rsidP="007C013E">
      <w:pPr>
        <w:tabs>
          <w:tab w:val="left" w:pos="360"/>
          <w:tab w:val="left" w:pos="720"/>
          <w:tab w:val="left" w:pos="1080"/>
        </w:tabs>
        <w:spacing w:before="100"/>
        <w:jc w:val="center"/>
        <w:rPr>
          <w:rFonts w:asciiTheme="minorHAnsi" w:hAnsiTheme="minorHAnsi"/>
          <w:sz w:val="23"/>
          <w:szCs w:val="23"/>
        </w:rPr>
      </w:pPr>
    </w:p>
    <w:sectPr w:rsidR="00C72846" w:rsidRPr="007C013E" w:rsidSect="00E81A01">
      <w:headerReference w:type="even" r:id="rId9"/>
      <w:footerReference w:type="first" r:id="rId10"/>
      <w:type w:val="continuous"/>
      <w:pgSz w:w="12240" w:h="15840" w:code="1"/>
      <w:pgMar w:top="1440" w:right="1440" w:bottom="1440" w:left="1440" w:header="1152" w:footer="1152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64719" w14:textId="77777777" w:rsidR="0012110D" w:rsidRDefault="0012110D">
      <w:r>
        <w:separator/>
      </w:r>
    </w:p>
  </w:endnote>
  <w:endnote w:type="continuationSeparator" w:id="0">
    <w:p w14:paraId="5E4C17DD" w14:textId="77777777" w:rsidR="0012110D" w:rsidRDefault="0012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GｺﾞｼｯｸM">
    <w:panose1 w:val="00000000000000000000"/>
    <w:charset w:val="00"/>
    <w:family w:val="roman"/>
    <w:notTrueType/>
    <w:pitch w:val="default"/>
  </w:font>
  <w:font w:name="HG明朝B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062BF" w14:textId="77777777" w:rsidR="0012110D" w:rsidRPr="00A32550" w:rsidRDefault="0012110D" w:rsidP="006E1687">
    <w:pPr>
      <w:pStyle w:val="Footer"/>
      <w:jc w:val="right"/>
      <w:rPr>
        <w:rFonts w:asciiTheme="minorHAnsi" w:hAnsiTheme="minorHAnsi"/>
        <w:i/>
        <w:iCs/>
        <w:sz w:val="22"/>
        <w:szCs w:val="18"/>
      </w:rPr>
    </w:pPr>
    <w:r w:rsidRPr="00A32550">
      <w:rPr>
        <w:rFonts w:asciiTheme="minorHAnsi" w:hAnsiTheme="minorHAnsi"/>
        <w:i/>
        <w:iCs/>
        <w:sz w:val="22"/>
        <w:szCs w:val="18"/>
      </w:rPr>
      <w:t>…continued…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42474" w14:textId="77777777" w:rsidR="0012110D" w:rsidRDefault="0012110D">
      <w:r>
        <w:separator/>
      </w:r>
    </w:p>
  </w:footnote>
  <w:footnote w:type="continuationSeparator" w:id="0">
    <w:p w14:paraId="136E9E2E" w14:textId="77777777" w:rsidR="0012110D" w:rsidRDefault="001211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1C85D" w14:textId="17B88841" w:rsidR="0012110D" w:rsidRPr="00A32550" w:rsidRDefault="0012110D" w:rsidP="006E1687">
    <w:pPr>
      <w:pBdr>
        <w:bottom w:val="single" w:sz="18" w:space="4" w:color="auto"/>
      </w:pBdr>
      <w:tabs>
        <w:tab w:val="left" w:pos="360"/>
        <w:tab w:val="left" w:pos="720"/>
      </w:tabs>
      <w:jc w:val="center"/>
      <w:rPr>
        <w:b/>
        <w:sz w:val="22"/>
      </w:rPr>
    </w:pPr>
    <w:r>
      <w:rPr>
        <w:rFonts w:asciiTheme="majorHAnsi" w:hAnsiTheme="majorHAnsi"/>
        <w:b/>
        <w:sz w:val="30"/>
        <w:szCs w:val="30"/>
      </w:rPr>
      <w:t>James Waggener</w:t>
    </w:r>
    <w:r w:rsidRPr="00A32550">
      <w:rPr>
        <w:rFonts w:asciiTheme="majorHAnsi" w:hAnsiTheme="majorHAnsi"/>
        <w:b/>
        <w:sz w:val="22"/>
      </w:rPr>
      <w:t xml:space="preserve">   </w:t>
    </w:r>
    <w:r w:rsidRPr="00A32550">
      <w:rPr>
        <w:rFonts w:asciiTheme="majorHAnsi" w:hAnsiTheme="majorHAnsi"/>
        <w:b/>
        <w:sz w:val="22"/>
      </w:rPr>
      <w:sym w:font="Symbol" w:char="F0B7"/>
    </w:r>
    <w:r w:rsidRPr="00A32550">
      <w:rPr>
        <w:b/>
        <w:sz w:val="22"/>
      </w:rPr>
      <w:t xml:space="preserve">   </w:t>
    </w:r>
    <w:r w:rsidRPr="00A32550">
      <w:rPr>
        <w:rFonts w:asciiTheme="minorHAnsi" w:hAnsiTheme="minorHAnsi"/>
        <w:b/>
        <w:sz w:val="22"/>
      </w:rPr>
      <w:t xml:space="preserve">Page </w:t>
    </w:r>
    <w:r w:rsidRPr="00A32550">
      <w:rPr>
        <w:rFonts w:asciiTheme="minorHAnsi" w:hAnsiTheme="minorHAnsi"/>
        <w:b/>
        <w:sz w:val="22"/>
      </w:rPr>
      <w:fldChar w:fldCharType="begin"/>
    </w:r>
    <w:r w:rsidRPr="00A32550">
      <w:rPr>
        <w:rFonts w:asciiTheme="minorHAnsi" w:hAnsiTheme="minorHAnsi"/>
        <w:b/>
        <w:sz w:val="22"/>
      </w:rPr>
      <w:instrText xml:space="preserve"> PAGE </w:instrText>
    </w:r>
    <w:r w:rsidRPr="00A32550">
      <w:rPr>
        <w:rFonts w:asciiTheme="minorHAnsi" w:hAnsiTheme="minorHAnsi"/>
        <w:b/>
        <w:sz w:val="22"/>
      </w:rPr>
      <w:fldChar w:fldCharType="separate"/>
    </w:r>
    <w:r>
      <w:rPr>
        <w:rFonts w:asciiTheme="minorHAnsi" w:hAnsiTheme="minorHAnsi"/>
        <w:b/>
        <w:noProof/>
        <w:sz w:val="22"/>
      </w:rPr>
      <w:t>2</w:t>
    </w:r>
    <w:r w:rsidRPr="00A32550">
      <w:rPr>
        <w:rFonts w:asciiTheme="minorHAnsi" w:hAnsiTheme="minorHAnsi"/>
        <w:b/>
        <w:sz w:val="22"/>
      </w:rPr>
      <w:fldChar w:fldCharType="end"/>
    </w:r>
  </w:p>
  <w:p w14:paraId="34F07D17" w14:textId="77777777" w:rsidR="0012110D" w:rsidRDefault="0012110D" w:rsidP="006E1687">
    <w:pPr>
      <w:rPr>
        <w:sz w:val="23"/>
        <w:szCs w:val="23"/>
      </w:rPr>
    </w:pPr>
  </w:p>
  <w:p w14:paraId="08FBA503" w14:textId="77777777" w:rsidR="0012110D" w:rsidRPr="0095435D" w:rsidRDefault="0012110D" w:rsidP="006E1687">
    <w:pPr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585"/>
    <w:multiLevelType w:val="hybridMultilevel"/>
    <w:tmpl w:val="0B344AB4"/>
    <w:lvl w:ilvl="0" w:tplc="41748F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84C45C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7CA3A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DEEBC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8C76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076724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4C0FA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40E20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6F88C6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FB545FA"/>
    <w:multiLevelType w:val="hybridMultilevel"/>
    <w:tmpl w:val="71B0D7BE"/>
    <w:lvl w:ilvl="0" w:tplc="39142242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C0EA496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844007E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2A02FA3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2870BBC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112412A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E4144F54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B9B265E6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C2D84C52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138E752C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D917FA1"/>
    <w:multiLevelType w:val="hybridMultilevel"/>
    <w:tmpl w:val="36188FE0"/>
    <w:lvl w:ilvl="0" w:tplc="3EB88F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6F890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86BD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5E8F3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200ED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82E1D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678C8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B36C84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A2488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61246B"/>
    <w:multiLevelType w:val="hybridMultilevel"/>
    <w:tmpl w:val="A72A69F8"/>
    <w:lvl w:ilvl="0" w:tplc="B9DCDE02">
      <w:start w:val="1"/>
      <w:numFmt w:val="bullet"/>
      <w:lvlText w:val=""/>
      <w:lvlJc w:val="left"/>
      <w:pPr>
        <w:ind w:left="576" w:hanging="288"/>
      </w:pPr>
      <w:rPr>
        <w:rFonts w:ascii="Wingdings" w:hAnsi="Wingdings" w:hint="default"/>
        <w:color w:val="auto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2D624355"/>
    <w:multiLevelType w:val="hybridMultilevel"/>
    <w:tmpl w:val="C268BB2C"/>
    <w:lvl w:ilvl="0" w:tplc="B9DCDE02">
      <w:start w:val="1"/>
      <w:numFmt w:val="bullet"/>
      <w:lvlText w:val=""/>
      <w:lvlJc w:val="left"/>
      <w:pPr>
        <w:ind w:left="576" w:hanging="288"/>
      </w:pPr>
      <w:rPr>
        <w:rFonts w:ascii="Wingdings" w:hAnsi="Wingdings" w:hint="default"/>
        <w:color w:val="auto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41F6421C"/>
    <w:multiLevelType w:val="hybridMultilevel"/>
    <w:tmpl w:val="C73CBFF0"/>
    <w:lvl w:ilvl="0" w:tplc="6B62FCB6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 w:tplc="74067BE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9E25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104B8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4DEC1C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0ACC8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AC07A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8D8A3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D028E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7251D6C"/>
    <w:multiLevelType w:val="multilevel"/>
    <w:tmpl w:val="53CE84E6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4DFD20E4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58876EDC"/>
    <w:multiLevelType w:val="multilevel"/>
    <w:tmpl w:val="53CE84E6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5CA873A9"/>
    <w:multiLevelType w:val="hybridMultilevel"/>
    <w:tmpl w:val="B2B6654E"/>
    <w:lvl w:ilvl="0" w:tplc="05781768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402059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F2A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8A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1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DE8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42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47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0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5A355E"/>
    <w:multiLevelType w:val="multilevel"/>
    <w:tmpl w:val="53CE84E6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69ED06BD"/>
    <w:multiLevelType w:val="hybridMultilevel"/>
    <w:tmpl w:val="470A9B26"/>
    <w:lvl w:ilvl="0" w:tplc="5A4A4D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48FD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24C4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9629F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C2E4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35270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F6D1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0C8E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55EA4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FE3256D"/>
    <w:multiLevelType w:val="hybridMultilevel"/>
    <w:tmpl w:val="DFDC9690"/>
    <w:lvl w:ilvl="0" w:tplc="2D7446E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50F4FB4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3328EF0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83C0D9D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A23C7DE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C9815B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DD00EB80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1EFE65A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5A3702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>
    <w:nsid w:val="74000120"/>
    <w:multiLevelType w:val="hybridMultilevel"/>
    <w:tmpl w:val="BB7628BA"/>
    <w:lvl w:ilvl="0" w:tplc="B9DCDE02">
      <w:start w:val="1"/>
      <w:numFmt w:val="bullet"/>
      <w:lvlText w:val=""/>
      <w:lvlJc w:val="left"/>
      <w:pPr>
        <w:ind w:left="576" w:hanging="288"/>
      </w:pPr>
      <w:rPr>
        <w:rFonts w:ascii="Wingdings" w:hAnsi="Wingdings" w:hint="default"/>
        <w:color w:val="auto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765C0669"/>
    <w:multiLevelType w:val="hybridMultilevel"/>
    <w:tmpl w:val="53CE84E6"/>
    <w:lvl w:ilvl="0" w:tplc="C2220728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>
    <w:nsid w:val="7C9E05DE"/>
    <w:multiLevelType w:val="hybridMultilevel"/>
    <w:tmpl w:val="35C66B32"/>
    <w:lvl w:ilvl="0" w:tplc="406E0DD6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25520DF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EC0C42B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944A08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862CA70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E5E9E8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E06B61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156B9E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A60C8F8E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16"/>
  </w:num>
  <w:num w:numId="7">
    <w:abstractNumId w:val="1"/>
  </w:num>
  <w:num w:numId="8">
    <w:abstractNumId w:val="8"/>
  </w:num>
  <w:num w:numId="9">
    <w:abstractNumId w:val="15"/>
  </w:num>
  <w:num w:numId="10">
    <w:abstractNumId w:val="2"/>
  </w:num>
  <w:num w:numId="11">
    <w:abstractNumId w:val="13"/>
  </w:num>
  <w:num w:numId="12">
    <w:abstractNumId w:val="11"/>
  </w:num>
  <w:num w:numId="13">
    <w:abstractNumId w:val="4"/>
  </w:num>
  <w:num w:numId="14">
    <w:abstractNumId w:val="7"/>
  </w:num>
  <w:num w:numId="15">
    <w:abstractNumId w:val="14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42"/>
    <w:rsid w:val="000100B9"/>
    <w:rsid w:val="000156F1"/>
    <w:rsid w:val="00057803"/>
    <w:rsid w:val="000774B3"/>
    <w:rsid w:val="000E45EF"/>
    <w:rsid w:val="000E4F23"/>
    <w:rsid w:val="000E7764"/>
    <w:rsid w:val="0012110D"/>
    <w:rsid w:val="00136FFE"/>
    <w:rsid w:val="001558F4"/>
    <w:rsid w:val="001955B3"/>
    <w:rsid w:val="001C03CD"/>
    <w:rsid w:val="001C4F1C"/>
    <w:rsid w:val="001E34AC"/>
    <w:rsid w:val="001E74AF"/>
    <w:rsid w:val="001F77DE"/>
    <w:rsid w:val="00203C4C"/>
    <w:rsid w:val="00251FC7"/>
    <w:rsid w:val="0028760A"/>
    <w:rsid w:val="002B4D61"/>
    <w:rsid w:val="002D1BA1"/>
    <w:rsid w:val="00330601"/>
    <w:rsid w:val="003604B5"/>
    <w:rsid w:val="003707BD"/>
    <w:rsid w:val="003A1CD2"/>
    <w:rsid w:val="003C2159"/>
    <w:rsid w:val="00423FF8"/>
    <w:rsid w:val="004454E0"/>
    <w:rsid w:val="00463FB2"/>
    <w:rsid w:val="00467742"/>
    <w:rsid w:val="004C0351"/>
    <w:rsid w:val="004E7EE8"/>
    <w:rsid w:val="00512FDA"/>
    <w:rsid w:val="00556543"/>
    <w:rsid w:val="005565D0"/>
    <w:rsid w:val="00583B24"/>
    <w:rsid w:val="005A6613"/>
    <w:rsid w:val="005B38AE"/>
    <w:rsid w:val="005F4867"/>
    <w:rsid w:val="00631750"/>
    <w:rsid w:val="00650641"/>
    <w:rsid w:val="006E1687"/>
    <w:rsid w:val="006E42F1"/>
    <w:rsid w:val="00722287"/>
    <w:rsid w:val="00722E60"/>
    <w:rsid w:val="0077132D"/>
    <w:rsid w:val="00774312"/>
    <w:rsid w:val="007B4403"/>
    <w:rsid w:val="007C013E"/>
    <w:rsid w:val="007D0AC2"/>
    <w:rsid w:val="007F52AA"/>
    <w:rsid w:val="007F6BD3"/>
    <w:rsid w:val="007F7815"/>
    <w:rsid w:val="0084017A"/>
    <w:rsid w:val="00875858"/>
    <w:rsid w:val="00884C9A"/>
    <w:rsid w:val="008F48AF"/>
    <w:rsid w:val="009301DB"/>
    <w:rsid w:val="0095435D"/>
    <w:rsid w:val="00961FB8"/>
    <w:rsid w:val="009668B1"/>
    <w:rsid w:val="00981CD8"/>
    <w:rsid w:val="009878CC"/>
    <w:rsid w:val="009B48D7"/>
    <w:rsid w:val="00A20E4B"/>
    <w:rsid w:val="00A26FFB"/>
    <w:rsid w:val="00A32550"/>
    <w:rsid w:val="00A43682"/>
    <w:rsid w:val="00A561C7"/>
    <w:rsid w:val="00A9403B"/>
    <w:rsid w:val="00AE3C57"/>
    <w:rsid w:val="00B11793"/>
    <w:rsid w:val="00B236BB"/>
    <w:rsid w:val="00B77304"/>
    <w:rsid w:val="00B947D8"/>
    <w:rsid w:val="00BB0EED"/>
    <w:rsid w:val="00BF0949"/>
    <w:rsid w:val="00C07059"/>
    <w:rsid w:val="00C13EF6"/>
    <w:rsid w:val="00C72846"/>
    <w:rsid w:val="00C865BF"/>
    <w:rsid w:val="00CB0B05"/>
    <w:rsid w:val="00D12B75"/>
    <w:rsid w:val="00D5431D"/>
    <w:rsid w:val="00D97D03"/>
    <w:rsid w:val="00E13F70"/>
    <w:rsid w:val="00E5615A"/>
    <w:rsid w:val="00E81A01"/>
    <w:rsid w:val="00EC7D4D"/>
    <w:rsid w:val="00F73760"/>
    <w:rsid w:val="00FB601D"/>
    <w:rsid w:val="00FB7E3F"/>
    <w:rsid w:val="00FD0242"/>
    <w:rsid w:val="00FD03A5"/>
    <w:rsid w:val="00FD3E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183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mallCap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right" w:pos="9360"/>
      </w:tabs>
      <w:outlineLvl w:val="3"/>
    </w:pPr>
    <w:rPr>
      <w:smallCap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5"/>
    </w:pPr>
    <w:rPr>
      <w:b/>
      <w:smallCap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9"/>
    </w:rPr>
  </w:style>
  <w:style w:type="paragraph" w:styleId="Heading8">
    <w:name w:val="heading 8"/>
    <w:basedOn w:val="Normal"/>
    <w:next w:val="Normal"/>
    <w:qFormat/>
    <w:pPr>
      <w:keepNext/>
      <w:spacing w:before="120"/>
      <w:jc w:val="center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BodyText">
    <w:name w:val="Body Text"/>
    <w:basedOn w:val="Normal"/>
    <w:rPr>
      <w:sz w:val="23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mallCap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" w:eastAsia="Times" w:hAnsi="Courier"/>
    </w:rPr>
  </w:style>
  <w:style w:type="paragraph" w:styleId="Caption">
    <w:name w:val="caption"/>
    <w:basedOn w:val="Normal"/>
    <w:next w:val="Normal"/>
    <w:qFormat/>
    <w:pPr>
      <w:tabs>
        <w:tab w:val="left" w:pos="360"/>
        <w:tab w:val="left" w:pos="720"/>
      </w:tabs>
    </w:pPr>
    <w:rPr>
      <w:b/>
      <w:smallCaps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Arial" w:hAnsi="Arial" w:hint="default"/>
      <w:color w:val="0066CC"/>
      <w:sz w:val="18"/>
      <w:u w:val="single"/>
    </w:rPr>
  </w:style>
  <w:style w:type="character" w:customStyle="1" w:styleId="hit1">
    <w:name w:val="hit1"/>
    <w:rPr>
      <w:b/>
    </w:rPr>
  </w:style>
  <w:style w:type="character" w:customStyle="1" w:styleId="body1">
    <w:name w:val="body1"/>
    <w:rPr>
      <w:rFonts w:ascii="Helvetica" w:hAnsi="Helvetica" w:hint="default"/>
      <w:color w:val="000000"/>
      <w:sz w:val="17"/>
    </w:rPr>
  </w:style>
  <w:style w:type="character" w:customStyle="1" w:styleId="d1">
    <w:name w:val="d1"/>
    <w:rPr>
      <w:sz w:val="18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Subtitle">
    <w:name w:val="Subtitle"/>
    <w:basedOn w:val="Normal"/>
    <w:qFormat/>
    <w:pPr>
      <w:tabs>
        <w:tab w:val="num" w:pos="720"/>
      </w:tabs>
      <w:spacing w:before="120" w:after="80"/>
      <w:jc w:val="center"/>
    </w:pPr>
    <w:rPr>
      <w:sz w:val="32"/>
    </w:rPr>
  </w:style>
  <w:style w:type="paragraph" w:styleId="BodyText3">
    <w:name w:val="Body Text 3"/>
    <w:basedOn w:val="Normal"/>
    <w:pPr>
      <w:tabs>
        <w:tab w:val="left" w:pos="360"/>
        <w:tab w:val="left" w:pos="720"/>
        <w:tab w:val="left" w:pos="1080"/>
      </w:tabs>
      <w:spacing w:before="80" w:after="80"/>
    </w:pPr>
    <w:rPr>
      <w:i/>
      <w:sz w:val="22"/>
    </w:rPr>
  </w:style>
  <w:style w:type="character" w:customStyle="1" w:styleId="FooterChar">
    <w:name w:val="Footer Char"/>
    <w:link w:val="Footer"/>
    <w:rsid w:val="000100B9"/>
    <w:rPr>
      <w:sz w:val="24"/>
    </w:rPr>
  </w:style>
  <w:style w:type="character" w:styleId="CommentReference">
    <w:name w:val="annotation reference"/>
    <w:rsid w:val="00512F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2F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2FDA"/>
  </w:style>
  <w:style w:type="paragraph" w:styleId="CommentSubject">
    <w:name w:val="annotation subject"/>
    <w:basedOn w:val="CommentText"/>
    <w:next w:val="CommentText"/>
    <w:link w:val="CommentSubjectChar"/>
    <w:rsid w:val="00512FDA"/>
    <w:rPr>
      <w:b/>
      <w:bCs/>
    </w:rPr>
  </w:style>
  <w:style w:type="character" w:customStyle="1" w:styleId="CommentSubjectChar">
    <w:name w:val="Comment Subject Char"/>
    <w:link w:val="CommentSubject"/>
    <w:rsid w:val="00512FDA"/>
    <w:rPr>
      <w:b/>
      <w:bCs/>
    </w:rPr>
  </w:style>
  <w:style w:type="paragraph" w:styleId="BalloonText">
    <w:name w:val="Balloon Text"/>
    <w:basedOn w:val="Normal"/>
    <w:link w:val="BalloonTextChar"/>
    <w:rsid w:val="00512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2FD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5431D"/>
    <w:rPr>
      <w:b/>
      <w:bCs/>
    </w:rPr>
  </w:style>
  <w:style w:type="character" w:customStyle="1" w:styleId="UnresolvedMention">
    <w:name w:val="Unresolved Mention"/>
    <w:basedOn w:val="DefaultParagraphFont"/>
    <w:rsid w:val="001558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7222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61C7"/>
    <w:pPr>
      <w:spacing w:before="100" w:beforeAutospacing="1" w:after="100" w:afterAutospacing="1"/>
    </w:pPr>
    <w:rPr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mallCap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right" w:pos="9360"/>
      </w:tabs>
      <w:outlineLvl w:val="3"/>
    </w:pPr>
    <w:rPr>
      <w:smallCap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5"/>
    </w:pPr>
    <w:rPr>
      <w:b/>
      <w:smallCap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9"/>
    </w:rPr>
  </w:style>
  <w:style w:type="paragraph" w:styleId="Heading8">
    <w:name w:val="heading 8"/>
    <w:basedOn w:val="Normal"/>
    <w:next w:val="Normal"/>
    <w:qFormat/>
    <w:pPr>
      <w:keepNext/>
      <w:spacing w:before="120"/>
      <w:jc w:val="center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BodyText">
    <w:name w:val="Body Text"/>
    <w:basedOn w:val="Normal"/>
    <w:rPr>
      <w:sz w:val="23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mallCap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" w:eastAsia="Times" w:hAnsi="Courier"/>
    </w:rPr>
  </w:style>
  <w:style w:type="paragraph" w:styleId="Caption">
    <w:name w:val="caption"/>
    <w:basedOn w:val="Normal"/>
    <w:next w:val="Normal"/>
    <w:qFormat/>
    <w:pPr>
      <w:tabs>
        <w:tab w:val="left" w:pos="360"/>
        <w:tab w:val="left" w:pos="720"/>
      </w:tabs>
    </w:pPr>
    <w:rPr>
      <w:b/>
      <w:smallCaps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Arial" w:hAnsi="Arial" w:hint="default"/>
      <w:color w:val="0066CC"/>
      <w:sz w:val="18"/>
      <w:u w:val="single"/>
    </w:rPr>
  </w:style>
  <w:style w:type="character" w:customStyle="1" w:styleId="hit1">
    <w:name w:val="hit1"/>
    <w:rPr>
      <w:b/>
    </w:rPr>
  </w:style>
  <w:style w:type="character" w:customStyle="1" w:styleId="body1">
    <w:name w:val="body1"/>
    <w:rPr>
      <w:rFonts w:ascii="Helvetica" w:hAnsi="Helvetica" w:hint="default"/>
      <w:color w:val="000000"/>
      <w:sz w:val="17"/>
    </w:rPr>
  </w:style>
  <w:style w:type="character" w:customStyle="1" w:styleId="d1">
    <w:name w:val="d1"/>
    <w:rPr>
      <w:sz w:val="18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Subtitle">
    <w:name w:val="Subtitle"/>
    <w:basedOn w:val="Normal"/>
    <w:qFormat/>
    <w:pPr>
      <w:tabs>
        <w:tab w:val="num" w:pos="720"/>
      </w:tabs>
      <w:spacing w:before="120" w:after="80"/>
      <w:jc w:val="center"/>
    </w:pPr>
    <w:rPr>
      <w:sz w:val="32"/>
    </w:rPr>
  </w:style>
  <w:style w:type="paragraph" w:styleId="BodyText3">
    <w:name w:val="Body Text 3"/>
    <w:basedOn w:val="Normal"/>
    <w:pPr>
      <w:tabs>
        <w:tab w:val="left" w:pos="360"/>
        <w:tab w:val="left" w:pos="720"/>
        <w:tab w:val="left" w:pos="1080"/>
      </w:tabs>
      <w:spacing w:before="80" w:after="80"/>
    </w:pPr>
    <w:rPr>
      <w:i/>
      <w:sz w:val="22"/>
    </w:rPr>
  </w:style>
  <w:style w:type="character" w:customStyle="1" w:styleId="FooterChar">
    <w:name w:val="Footer Char"/>
    <w:link w:val="Footer"/>
    <w:rsid w:val="000100B9"/>
    <w:rPr>
      <w:sz w:val="24"/>
    </w:rPr>
  </w:style>
  <w:style w:type="character" w:styleId="CommentReference">
    <w:name w:val="annotation reference"/>
    <w:rsid w:val="00512F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2F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2FDA"/>
  </w:style>
  <w:style w:type="paragraph" w:styleId="CommentSubject">
    <w:name w:val="annotation subject"/>
    <w:basedOn w:val="CommentText"/>
    <w:next w:val="CommentText"/>
    <w:link w:val="CommentSubjectChar"/>
    <w:rsid w:val="00512FDA"/>
    <w:rPr>
      <w:b/>
      <w:bCs/>
    </w:rPr>
  </w:style>
  <w:style w:type="character" w:customStyle="1" w:styleId="CommentSubjectChar">
    <w:name w:val="Comment Subject Char"/>
    <w:link w:val="CommentSubject"/>
    <w:rsid w:val="00512FDA"/>
    <w:rPr>
      <w:b/>
      <w:bCs/>
    </w:rPr>
  </w:style>
  <w:style w:type="paragraph" w:styleId="BalloonText">
    <w:name w:val="Balloon Text"/>
    <w:basedOn w:val="Normal"/>
    <w:link w:val="BalloonTextChar"/>
    <w:rsid w:val="00512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2FD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5431D"/>
    <w:rPr>
      <w:b/>
      <w:bCs/>
    </w:rPr>
  </w:style>
  <w:style w:type="character" w:customStyle="1" w:styleId="UnresolvedMention">
    <w:name w:val="Unresolved Mention"/>
    <w:basedOn w:val="DefaultParagraphFont"/>
    <w:rsid w:val="001558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7222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61C7"/>
    <w:pPr>
      <w:spacing w:before="100" w:beforeAutospacing="1" w:after="100" w:afterAutospacing="1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waggeners@hot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Waggener's Standard Resume</vt:lpstr>
    </vt:vector>
  </TitlesOfParts>
  <LinksUpToDate>false</LinksUpToDate>
  <CharactersWithSpaces>3935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Waggener's Standard Resume</dc:title>
  <dc:creator/>
  <cp:lastModifiedBy/>
  <cp:revision>1</cp:revision>
  <dcterms:created xsi:type="dcterms:W3CDTF">2018-07-18T15:59:00Z</dcterms:created>
  <dcterms:modified xsi:type="dcterms:W3CDTF">2018-07-23T11:32:00Z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prfo7ma-v1</vt:lpwstr>
  </property>
  <property fmtid="{D5CDD505-2E9C-101B-9397-08002B2CF9AE}" pid="3" name="tal_id">
    <vt:lpwstr>2c1647151cabd66466244b32c155520e</vt:lpwstr>
  </property>
</Properties>
</file>